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仿宋_GB2312" w:eastAsia="仿宋_GB2312"/>
          <w:spacing w:val="-2"/>
          <w:sz w:val="30"/>
          <w:szCs w:val="30"/>
          <w:lang w:eastAsia="zh-CN"/>
        </w:rPr>
      </w:pPr>
      <w:r>
        <w:rPr>
          <w:rFonts w:hint="eastAsia" w:ascii="仿宋_GB2312" w:eastAsia="仿宋_GB2312"/>
          <w:spacing w:val="-2"/>
          <w:sz w:val="30"/>
          <w:szCs w:val="30"/>
          <w:lang w:eastAsia="zh-CN"/>
        </w:rPr>
        <w:t>各教学单位：</w:t>
      </w:r>
    </w:p>
    <w:p>
      <w:pPr>
        <w:keepNext w:val="0"/>
        <w:keepLines w:val="0"/>
        <w:pageBreakBefore w:val="0"/>
        <w:widowControl w:val="0"/>
        <w:kinsoku/>
        <w:wordWrap/>
        <w:overflowPunct/>
        <w:topLinePunct w:val="0"/>
        <w:autoSpaceDE/>
        <w:autoSpaceDN/>
        <w:bidi w:val="0"/>
        <w:adjustRightInd w:val="0"/>
        <w:snapToGrid w:val="0"/>
        <w:spacing w:before="157" w:beforeLines="50" w:after="0" w:line="400" w:lineRule="exact"/>
        <w:ind w:left="0" w:leftChars="0" w:right="0" w:rightChars="0" w:firstLine="592" w:firstLineChars="200"/>
        <w:jc w:val="left"/>
        <w:textAlignment w:val="auto"/>
        <w:outlineLvl w:val="9"/>
        <w:rPr>
          <w:rFonts w:hint="eastAsia" w:ascii="仿宋_GB2312" w:eastAsia="仿宋_GB2312"/>
          <w:spacing w:val="-2"/>
          <w:sz w:val="30"/>
          <w:szCs w:val="30"/>
          <w:lang w:eastAsia="zh-CN"/>
        </w:rPr>
      </w:pPr>
      <w:r>
        <w:rPr>
          <w:rFonts w:hint="eastAsia" w:ascii="仿宋_GB2312" w:eastAsia="仿宋_GB2312"/>
          <w:spacing w:val="-2"/>
          <w:sz w:val="30"/>
          <w:szCs w:val="30"/>
          <w:lang w:eastAsia="zh-CN"/>
        </w:rPr>
        <w:t>现将《教育部高等教育司关于开展高校实践教学标准相关课题研究的通知》（教高司函〔2017〕24号）转发给你们，请认真研读通知精神，积极组织申报，并于</w:t>
      </w:r>
      <w:r>
        <w:rPr>
          <w:rFonts w:hint="eastAsia" w:ascii="仿宋_GB2312" w:eastAsia="仿宋_GB2312"/>
          <w:spacing w:val="-2"/>
          <w:sz w:val="30"/>
          <w:szCs w:val="30"/>
          <w:lang w:val="en-US" w:eastAsia="zh-CN"/>
        </w:rPr>
        <w:t>2017年7月25日将</w:t>
      </w:r>
      <w:r>
        <w:rPr>
          <w:rFonts w:hint="eastAsia" w:ascii="仿宋_GB2312" w:eastAsia="仿宋_GB2312"/>
          <w:spacing w:val="-2"/>
          <w:sz w:val="30"/>
          <w:szCs w:val="30"/>
          <w:lang w:eastAsia="zh-CN"/>
        </w:rPr>
        <w:t>教育部高等教育司研究课题申报书纸质材料一式</w:t>
      </w:r>
      <w:r>
        <w:rPr>
          <w:rFonts w:hint="eastAsia" w:ascii="仿宋_GB2312" w:eastAsia="仿宋_GB2312"/>
          <w:spacing w:val="-2"/>
          <w:sz w:val="30"/>
          <w:szCs w:val="30"/>
          <w:lang w:val="en-US" w:eastAsia="zh-CN"/>
        </w:rPr>
        <w:t>5份报送至教务处教改教研科，</w:t>
      </w:r>
      <w:r>
        <w:rPr>
          <w:rFonts w:hint="eastAsia" w:ascii="仿宋_GB2312" w:eastAsia="仿宋_GB2312"/>
          <w:spacing w:val="-2"/>
          <w:sz w:val="30"/>
          <w:szCs w:val="30"/>
          <w:lang w:eastAsia="zh-CN"/>
        </w:rPr>
        <w:t>同时将电子版发至邮箱：</w:t>
      </w:r>
      <w:r>
        <w:rPr>
          <w:rFonts w:hint="eastAsia" w:ascii="仿宋_GB2312" w:eastAsia="仿宋_GB2312"/>
          <w:spacing w:val="-2"/>
          <w:sz w:val="30"/>
          <w:szCs w:val="30"/>
          <w:lang w:val="en-US" w:eastAsia="zh-CN"/>
        </w:rPr>
        <w:t>wyxyjwziliao@163.com。</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00" w:lineRule="exact"/>
        <w:ind w:left="0" w:leftChars="0" w:right="0" w:rightChars="0" w:firstLine="592" w:firstLineChars="200"/>
        <w:jc w:val="left"/>
        <w:textAlignment w:val="auto"/>
        <w:outlineLvl w:val="9"/>
        <w:rPr>
          <w:rFonts w:hint="eastAsia" w:ascii="仿宋_GB2312" w:eastAsia="仿宋_GB2312"/>
          <w:spacing w:val="-2"/>
          <w:sz w:val="30"/>
          <w:szCs w:val="30"/>
          <w:lang w:val="en-US" w:eastAsia="zh-CN"/>
        </w:rPr>
      </w:pPr>
      <w:r>
        <w:rPr>
          <w:rFonts w:hint="eastAsia" w:ascii="仿宋_GB2312" w:eastAsia="仿宋_GB2312"/>
          <w:spacing w:val="-2"/>
          <w:sz w:val="30"/>
          <w:szCs w:val="30"/>
          <w:lang w:eastAsia="zh-CN"/>
        </w:rPr>
        <w:t>联系人：梁洪涛，于海洋。联系电话：</w:t>
      </w:r>
      <w:r>
        <w:rPr>
          <w:rFonts w:hint="eastAsia" w:ascii="仿宋_GB2312" w:eastAsia="仿宋_GB2312"/>
          <w:spacing w:val="-2"/>
          <w:sz w:val="30"/>
          <w:szCs w:val="30"/>
          <w:lang w:val="en-US" w:eastAsia="zh-CN"/>
        </w:rPr>
        <w:t>5136099。</w:t>
      </w:r>
    </w:p>
    <w:p>
      <w:pPr>
        <w:adjustRightInd w:val="0"/>
        <w:snapToGrid w:val="0"/>
        <w:spacing w:line="500" w:lineRule="exact"/>
        <w:jc w:val="left"/>
        <w:rPr>
          <w:rFonts w:hint="eastAsia" w:ascii="仿宋_GB2312" w:eastAsia="仿宋_GB2312"/>
          <w:spacing w:val="-2"/>
          <w:sz w:val="30"/>
          <w:szCs w:val="30"/>
          <w:lang w:val="en-US" w:eastAsia="zh-CN"/>
        </w:rPr>
      </w:pPr>
      <w:r>
        <w:rPr>
          <w:rFonts w:hint="eastAsia" w:ascii="仿宋_GB2312" w:eastAsia="仿宋_GB2312"/>
          <w:spacing w:val="-2"/>
          <w:sz w:val="30"/>
          <w:szCs w:val="30"/>
          <w:lang w:val="en-US" w:eastAsia="zh-CN"/>
        </w:rPr>
        <w:t xml:space="preserve">                                            教务处</w:t>
      </w:r>
    </w:p>
    <w:p>
      <w:pPr>
        <w:adjustRightInd w:val="0"/>
        <w:snapToGrid w:val="0"/>
        <w:spacing w:line="500" w:lineRule="exact"/>
        <w:jc w:val="right"/>
        <w:rPr>
          <w:rFonts w:hint="eastAsia" w:ascii="仿宋_GB2312" w:eastAsia="仿宋_GB2312"/>
          <w:spacing w:val="-2"/>
          <w:sz w:val="30"/>
          <w:szCs w:val="30"/>
          <w:lang w:val="en-US" w:eastAsia="zh-CN"/>
        </w:rPr>
      </w:pPr>
      <w:r>
        <w:rPr>
          <w:rFonts w:hint="eastAsia" w:ascii="仿宋_GB2312" w:eastAsia="仿宋_GB2312"/>
          <w:spacing w:val="-2"/>
          <w:sz w:val="30"/>
          <w:szCs w:val="30"/>
          <w:lang w:val="en-US" w:eastAsia="zh-CN"/>
        </w:rPr>
        <w:t>2017年6月23日</w:t>
      </w:r>
    </w:p>
    <w:p>
      <w:pPr>
        <w:adjustRightInd w:val="0"/>
        <w:snapToGrid w:val="0"/>
        <w:spacing w:line="500" w:lineRule="exact"/>
        <w:jc w:val="right"/>
        <w:rPr>
          <w:rFonts w:ascii="仿宋_GB2312" w:eastAsia="仿宋_GB2312"/>
          <w:spacing w:val="-2"/>
          <w:sz w:val="30"/>
          <w:szCs w:val="30"/>
        </w:rPr>
      </w:pPr>
    </w:p>
    <w:p>
      <w:pPr>
        <w:adjustRightInd w:val="0"/>
        <w:snapToGrid w:val="0"/>
        <w:spacing w:beforeLines="50" w:line="400" w:lineRule="exact"/>
        <w:jc w:val="right"/>
        <w:rPr>
          <w:rFonts w:ascii="仿宋" w:hAnsi="仿宋" w:eastAsia="仿宋"/>
          <w:spacing w:val="-2"/>
          <w:sz w:val="32"/>
          <w:szCs w:val="30"/>
        </w:rPr>
      </w:pPr>
      <w:r>
        <w:rPr>
          <w:rFonts w:hint="eastAsia" w:ascii="仿宋" w:hAnsi="仿宋" w:eastAsia="仿宋"/>
          <w:spacing w:val="-2"/>
          <w:sz w:val="32"/>
          <w:szCs w:val="30"/>
        </w:rPr>
        <w:t>教高司函〔2017〕</w:t>
      </w:r>
      <w:r>
        <w:rPr>
          <w:rFonts w:ascii="仿宋" w:hAnsi="仿宋" w:eastAsia="仿宋"/>
          <w:spacing w:val="-2"/>
          <w:sz w:val="32"/>
          <w:szCs w:val="30"/>
        </w:rPr>
        <w:t>2</w:t>
      </w:r>
      <w:r>
        <w:rPr>
          <w:rFonts w:hint="eastAsia" w:ascii="仿宋" w:hAnsi="仿宋" w:eastAsia="仿宋"/>
          <w:spacing w:val="-2"/>
          <w:sz w:val="32"/>
          <w:szCs w:val="30"/>
        </w:rPr>
        <w:t>4号</w:t>
      </w:r>
    </w:p>
    <w:p>
      <w:pPr>
        <w:adjustRightInd w:val="0"/>
        <w:snapToGrid w:val="0"/>
        <w:spacing w:line="400" w:lineRule="exact"/>
        <w:jc w:val="right"/>
        <w:rPr>
          <w:rFonts w:ascii="仿宋_GB2312" w:eastAsia="仿宋_GB2312"/>
          <w:spacing w:val="-2"/>
          <w:szCs w:val="21"/>
        </w:rPr>
      </w:pPr>
    </w:p>
    <w:p>
      <w:pPr>
        <w:jc w:val="center"/>
        <w:rPr>
          <w:rFonts w:ascii="黑体" w:hAnsi="黑体" w:eastAsia="黑体"/>
          <w:sz w:val="36"/>
          <w:szCs w:val="36"/>
        </w:rPr>
      </w:pPr>
      <w:r>
        <w:rPr>
          <w:rFonts w:hint="eastAsia" w:ascii="黑体" w:hAnsi="黑体" w:eastAsia="黑体"/>
          <w:sz w:val="36"/>
          <w:szCs w:val="36"/>
        </w:rPr>
        <w:t>教育部高等教育司关于开展</w:t>
      </w:r>
    </w:p>
    <w:p>
      <w:pPr>
        <w:jc w:val="center"/>
        <w:rPr>
          <w:rFonts w:ascii="黑体" w:hAnsi="黑体" w:eastAsia="黑体"/>
          <w:sz w:val="36"/>
          <w:szCs w:val="36"/>
        </w:rPr>
      </w:pPr>
      <w:r>
        <w:rPr>
          <w:rFonts w:hint="eastAsia" w:ascii="黑体" w:hAnsi="黑体" w:eastAsia="黑体"/>
          <w:sz w:val="36"/>
          <w:szCs w:val="36"/>
        </w:rPr>
        <w:t>高校实践教学标准相关课题研究的通知</w:t>
      </w:r>
    </w:p>
    <w:p>
      <w:pPr>
        <w:adjustRightInd w:val="0"/>
        <w:snapToGrid w:val="0"/>
        <w:spacing w:line="500" w:lineRule="exact"/>
        <w:jc w:val="center"/>
        <w:rPr>
          <w:rFonts w:ascii="宋体" w:hAnsi="宋体"/>
          <w:b/>
          <w:spacing w:val="-2"/>
          <w:sz w:val="18"/>
          <w:szCs w:val="18"/>
        </w:rPr>
      </w:pPr>
    </w:p>
    <w:p>
      <w:pPr>
        <w:spacing w:line="560" w:lineRule="exact"/>
        <w:rPr>
          <w:rFonts w:ascii="仿宋" w:hAnsi="仿宋" w:eastAsia="仿宋"/>
          <w:sz w:val="32"/>
          <w:szCs w:val="32"/>
        </w:rPr>
      </w:pPr>
      <w:r>
        <w:rPr>
          <w:rFonts w:hint="eastAsia" w:ascii="仿宋" w:hAnsi="仿宋" w:eastAsia="仿宋"/>
          <w:sz w:val="32"/>
          <w:szCs w:val="32"/>
        </w:rPr>
        <w:t>各有关单位：</w:t>
      </w:r>
    </w:p>
    <w:p>
      <w:pPr>
        <w:spacing w:line="560" w:lineRule="exact"/>
        <w:ind w:firstLine="645"/>
        <w:rPr>
          <w:rFonts w:ascii="仿宋" w:hAnsi="仿宋" w:eastAsia="仿宋"/>
          <w:sz w:val="32"/>
          <w:szCs w:val="32"/>
        </w:rPr>
      </w:pPr>
      <w:r>
        <w:rPr>
          <w:rFonts w:hint="eastAsia" w:ascii="仿宋" w:hAnsi="仿宋" w:eastAsia="仿宋"/>
          <w:sz w:val="32"/>
          <w:szCs w:val="32"/>
        </w:rPr>
        <w:t>为深入贯彻习近平总书记系列重要讲话精神和高校思想政治工作会议精神，不断强化实践育人，不断提高高校实践教学质量，根据相关工作安排要求，经研究，决定开展高校实践教学标准相关课题研究。现将有关事项通知如下：</w:t>
      </w:r>
    </w:p>
    <w:p>
      <w:pPr>
        <w:spacing w:line="560" w:lineRule="exact"/>
        <w:ind w:firstLine="645"/>
        <w:rPr>
          <w:rFonts w:ascii="仿宋" w:hAnsi="仿宋" w:eastAsia="仿宋"/>
          <w:b/>
          <w:sz w:val="32"/>
          <w:szCs w:val="32"/>
        </w:rPr>
      </w:pPr>
      <w:r>
        <w:rPr>
          <w:rFonts w:hint="eastAsia" w:ascii="仿宋" w:hAnsi="仿宋" w:eastAsia="仿宋"/>
          <w:b/>
          <w:sz w:val="32"/>
          <w:szCs w:val="32"/>
        </w:rPr>
        <w:t>一、研究内容</w:t>
      </w:r>
    </w:p>
    <w:p>
      <w:pPr>
        <w:spacing w:line="560" w:lineRule="exact"/>
        <w:ind w:firstLine="645"/>
        <w:rPr>
          <w:rFonts w:ascii="仿宋" w:hAnsi="仿宋" w:eastAsia="仿宋"/>
          <w:sz w:val="32"/>
          <w:szCs w:val="32"/>
        </w:rPr>
      </w:pPr>
      <w:r>
        <w:rPr>
          <w:rFonts w:hint="eastAsia" w:ascii="仿宋" w:hAnsi="仿宋" w:eastAsia="仿宋"/>
          <w:sz w:val="32"/>
          <w:szCs w:val="32"/>
        </w:rPr>
        <w:t>研究分学科门类或专业类的实践教学标准体系。实践教学是学校教学工作的重要组成部分，是深化课堂教学的重要环节，是学生获取、掌握知识的重要途径。根据不同学校定位、学科门类或专业类特点等要求，依据相关国家法规和标准，通过研究国内外文献，结合高等学校实践教学实际情况，研究提出分学科门类或专业类的实践教学标准体系建议。提交成果为：分学科门类或专业类的实践教学标准体系建议报告与试点研究报告。</w:t>
      </w:r>
    </w:p>
    <w:p>
      <w:pPr>
        <w:spacing w:line="560" w:lineRule="exact"/>
        <w:ind w:firstLine="645"/>
        <w:rPr>
          <w:rFonts w:ascii="仿宋" w:hAnsi="仿宋" w:eastAsia="仿宋"/>
          <w:sz w:val="32"/>
          <w:szCs w:val="32"/>
        </w:rPr>
      </w:pPr>
    </w:p>
    <w:p>
      <w:pPr>
        <w:spacing w:line="560" w:lineRule="exact"/>
        <w:ind w:firstLine="645"/>
        <w:rPr>
          <w:rFonts w:ascii="仿宋" w:hAnsi="仿宋" w:eastAsia="仿宋"/>
          <w:b/>
          <w:sz w:val="32"/>
          <w:szCs w:val="32"/>
        </w:rPr>
      </w:pPr>
      <w:r>
        <w:rPr>
          <w:rFonts w:hint="eastAsia" w:ascii="仿宋" w:hAnsi="仿宋" w:eastAsia="仿宋"/>
          <w:b/>
          <w:sz w:val="32"/>
          <w:szCs w:val="32"/>
        </w:rPr>
        <w:t>二、研究工作和研究成果要求</w:t>
      </w:r>
    </w:p>
    <w:p>
      <w:pPr>
        <w:spacing w:line="560" w:lineRule="exact"/>
        <w:ind w:firstLine="645"/>
        <w:rPr>
          <w:rFonts w:ascii="仿宋" w:hAnsi="仿宋" w:eastAsia="仿宋"/>
          <w:sz w:val="32"/>
          <w:szCs w:val="32"/>
        </w:rPr>
      </w:pPr>
      <w:r>
        <w:rPr>
          <w:rFonts w:hint="eastAsia" w:ascii="仿宋" w:hAnsi="仿宋" w:eastAsia="仿宋"/>
          <w:sz w:val="32"/>
          <w:szCs w:val="32"/>
        </w:rPr>
        <w:t>（一）研究工作要坚持改革思维和体制创新意识，突出问题导向和目标导向，广泛开展调查研究，既立足中国国情，着力解决高校实践教学工作遇到的实际困难，又借鉴国际经验，研究提出未来中国高校实践教学标准工作发展的相关构想。相关研究课题均应选择1-2所高校的实践教学工作开展案例研究。</w:t>
      </w:r>
    </w:p>
    <w:p>
      <w:pPr>
        <w:spacing w:line="560" w:lineRule="exact"/>
        <w:ind w:firstLine="645"/>
        <w:rPr>
          <w:rFonts w:ascii="仿宋" w:hAnsi="仿宋" w:eastAsia="仿宋"/>
          <w:sz w:val="32"/>
          <w:szCs w:val="32"/>
        </w:rPr>
      </w:pPr>
      <w:r>
        <w:rPr>
          <w:rFonts w:hint="eastAsia" w:ascii="仿宋" w:hAnsi="仿宋" w:eastAsia="仿宋"/>
          <w:sz w:val="32"/>
          <w:szCs w:val="32"/>
        </w:rPr>
        <w:t>（二）研究工作要注重成果转化，研究成果既要具有适度前瞻性，更要具有可操作性，可为高校实践教学标准政策制定工作提供技术支撑。</w:t>
      </w:r>
    </w:p>
    <w:p>
      <w:pPr>
        <w:spacing w:line="560" w:lineRule="exact"/>
        <w:ind w:firstLine="645"/>
        <w:rPr>
          <w:rFonts w:ascii="仿宋" w:hAnsi="仿宋" w:eastAsia="仿宋"/>
          <w:sz w:val="32"/>
          <w:szCs w:val="32"/>
        </w:rPr>
      </w:pPr>
      <w:r>
        <w:rPr>
          <w:rFonts w:hint="eastAsia" w:ascii="仿宋" w:hAnsi="仿宋" w:eastAsia="仿宋"/>
          <w:sz w:val="32"/>
          <w:szCs w:val="32"/>
        </w:rPr>
        <w:t>（三）研究成果的知识产权归教育部高等教育司所有。</w:t>
      </w:r>
    </w:p>
    <w:p>
      <w:pPr>
        <w:spacing w:line="560" w:lineRule="exact"/>
        <w:ind w:firstLine="645"/>
        <w:rPr>
          <w:rFonts w:ascii="仿宋" w:hAnsi="仿宋" w:eastAsia="仿宋"/>
          <w:b/>
          <w:sz w:val="32"/>
          <w:szCs w:val="32"/>
        </w:rPr>
      </w:pPr>
      <w:r>
        <w:rPr>
          <w:rFonts w:hint="eastAsia" w:ascii="仿宋" w:hAnsi="仿宋" w:eastAsia="仿宋"/>
          <w:b/>
          <w:sz w:val="32"/>
          <w:szCs w:val="32"/>
        </w:rPr>
        <w:t>三、申报要求</w:t>
      </w:r>
    </w:p>
    <w:p>
      <w:pPr>
        <w:spacing w:line="560" w:lineRule="exact"/>
        <w:ind w:firstLine="645"/>
        <w:rPr>
          <w:rFonts w:ascii="仿宋" w:hAnsi="仿宋" w:eastAsia="仿宋"/>
          <w:sz w:val="32"/>
          <w:szCs w:val="32"/>
        </w:rPr>
      </w:pPr>
      <w:r>
        <w:rPr>
          <w:rFonts w:hint="eastAsia" w:ascii="仿宋" w:hAnsi="仿宋" w:eastAsia="仿宋"/>
          <w:sz w:val="32"/>
          <w:szCs w:val="32"/>
        </w:rPr>
        <w:t>（一）申报单位应根据自身研究优势，精心筹建课题组，对课题组成员的政治素质和业务素质负责。课题组须由在高校实践教学工作相关领域有较丰富的研究经历的研究人员组成，成员要具有较高的理论素养和解决实践问题的能力。课题负责人须有较强的组织、协调能力，组织和指导课题实施全过程，并承担实质性研究工作。</w:t>
      </w:r>
    </w:p>
    <w:p>
      <w:pPr>
        <w:spacing w:line="560" w:lineRule="exact"/>
        <w:ind w:firstLine="645"/>
        <w:rPr>
          <w:rFonts w:ascii="仿宋" w:hAnsi="仿宋" w:eastAsia="仿宋"/>
          <w:sz w:val="32"/>
          <w:szCs w:val="32"/>
        </w:rPr>
      </w:pPr>
      <w:r>
        <w:rPr>
          <w:rFonts w:hint="eastAsia" w:ascii="仿宋" w:hAnsi="仿宋" w:eastAsia="仿宋"/>
          <w:sz w:val="32"/>
          <w:szCs w:val="32"/>
        </w:rPr>
        <w:t>（二）申报材料需如实填写《教育部高等教育司研究课题申报书》。申报书需由牵头申报人所在单位盖章确认，一式2份寄至教育部高等教育司实验室处（北京市西单大木仓胡同35号，邮编100816），信封上请注明“申报高校实践教学标准相关课题”字样。同时将电子版发至sysc@moe.edu.cn，并在邮件主题中注明“申报课题-申报单位名称”。</w:t>
      </w:r>
    </w:p>
    <w:p>
      <w:pPr>
        <w:spacing w:line="560" w:lineRule="exact"/>
        <w:ind w:firstLine="645"/>
        <w:rPr>
          <w:rFonts w:ascii="仿宋" w:hAnsi="仿宋" w:eastAsia="仿宋"/>
          <w:sz w:val="32"/>
          <w:szCs w:val="32"/>
        </w:rPr>
      </w:pPr>
      <w:r>
        <w:rPr>
          <w:rFonts w:hint="eastAsia" w:ascii="仿宋" w:hAnsi="仿宋" w:eastAsia="仿宋"/>
          <w:sz w:val="32"/>
          <w:szCs w:val="32"/>
        </w:rPr>
        <w:t>（三）申报截止时间为2017年7月30日（以邮戳日期为准）。</w:t>
      </w:r>
    </w:p>
    <w:p>
      <w:pPr>
        <w:spacing w:line="560" w:lineRule="exact"/>
        <w:ind w:firstLine="645"/>
        <w:rPr>
          <w:rFonts w:ascii="仿宋" w:hAnsi="仿宋" w:eastAsia="仿宋"/>
          <w:sz w:val="32"/>
          <w:szCs w:val="32"/>
        </w:rPr>
      </w:pPr>
      <w:r>
        <w:rPr>
          <w:rFonts w:hint="eastAsia" w:ascii="仿宋" w:hAnsi="仿宋" w:eastAsia="仿宋"/>
          <w:sz w:val="32"/>
          <w:szCs w:val="32"/>
        </w:rPr>
        <w:t>（四）高等教育司将组织力量对研究课题申报书进行评审，每个学科门类至少择优遴选2个承担单位，并发文通知。每个课题都将考虑地方高校参与承担。对没有合适单位入选的课题，由高等教育司根据课题所涉领域提出课题承研单位。</w:t>
      </w:r>
    </w:p>
    <w:p>
      <w:pPr>
        <w:spacing w:line="560" w:lineRule="exact"/>
        <w:ind w:firstLine="645"/>
        <w:rPr>
          <w:rFonts w:ascii="仿宋" w:hAnsi="仿宋" w:eastAsia="仿宋"/>
          <w:b/>
          <w:sz w:val="32"/>
          <w:szCs w:val="32"/>
        </w:rPr>
      </w:pPr>
      <w:r>
        <w:rPr>
          <w:rFonts w:hint="eastAsia" w:ascii="仿宋" w:hAnsi="仿宋" w:eastAsia="仿宋"/>
          <w:b/>
          <w:sz w:val="32"/>
          <w:szCs w:val="32"/>
        </w:rPr>
        <w:t>四、课题研究时间</w:t>
      </w:r>
    </w:p>
    <w:p>
      <w:pPr>
        <w:spacing w:line="560" w:lineRule="exact"/>
        <w:ind w:firstLine="645"/>
        <w:rPr>
          <w:rFonts w:ascii="仿宋" w:hAnsi="仿宋" w:eastAsia="仿宋"/>
          <w:sz w:val="32"/>
          <w:szCs w:val="32"/>
        </w:rPr>
      </w:pPr>
      <w:r>
        <w:rPr>
          <w:rFonts w:hint="eastAsia" w:ascii="仿宋" w:hAnsi="仿宋" w:eastAsia="仿宋"/>
          <w:sz w:val="32"/>
          <w:szCs w:val="32"/>
        </w:rPr>
        <w:t>课题研究时间为发文通知之日起1年。课题承研单位应在相应截止日前提交课题最终研究成果（1份正式报告及报告简本，1份电子文档）。</w:t>
      </w:r>
    </w:p>
    <w:p>
      <w:pPr>
        <w:spacing w:line="560" w:lineRule="exact"/>
        <w:ind w:firstLine="645"/>
        <w:rPr>
          <w:rFonts w:ascii="仿宋" w:hAnsi="仿宋" w:eastAsia="仿宋"/>
          <w:sz w:val="32"/>
          <w:szCs w:val="32"/>
        </w:rPr>
      </w:pPr>
      <w:r>
        <w:rPr>
          <w:rFonts w:ascii="仿宋" w:hAnsi="仿宋" w:eastAsia="仿宋"/>
          <w:sz w:val="32"/>
          <w:szCs w:val="32"/>
        </w:rPr>
        <w:t xml:space="preserve"> </w:t>
      </w:r>
    </w:p>
    <w:p>
      <w:pPr>
        <w:spacing w:line="560" w:lineRule="exact"/>
        <w:ind w:firstLine="645"/>
        <w:rPr>
          <w:rFonts w:ascii="仿宋" w:hAnsi="仿宋" w:eastAsia="仿宋"/>
          <w:sz w:val="32"/>
          <w:szCs w:val="32"/>
        </w:rPr>
      </w:pPr>
      <w:r>
        <w:rPr>
          <w:rFonts w:hint="eastAsia" w:ascii="仿宋" w:hAnsi="仿宋" w:eastAsia="仿宋"/>
          <w:sz w:val="32"/>
          <w:szCs w:val="32"/>
        </w:rPr>
        <w:t>联系人：李泰峰  电话：010-66096987，15603602345。</w:t>
      </w:r>
    </w:p>
    <w:p>
      <w:pPr>
        <w:spacing w:line="560" w:lineRule="exact"/>
        <w:ind w:firstLine="645"/>
        <w:rPr>
          <w:rFonts w:ascii="仿宋" w:hAnsi="仿宋" w:eastAsia="仿宋"/>
          <w:sz w:val="32"/>
          <w:szCs w:val="32"/>
        </w:rPr>
      </w:pPr>
    </w:p>
    <w:p>
      <w:pPr>
        <w:spacing w:line="560" w:lineRule="exact"/>
        <w:ind w:firstLine="645"/>
        <w:rPr>
          <w:rFonts w:ascii="仿宋" w:hAnsi="仿宋" w:eastAsia="仿宋"/>
          <w:sz w:val="32"/>
          <w:szCs w:val="32"/>
        </w:rPr>
      </w:pPr>
      <w:r>
        <w:rPr>
          <w:rFonts w:hint="eastAsia" w:ascii="仿宋" w:hAnsi="仿宋" w:eastAsia="仿宋"/>
          <w:sz w:val="32"/>
          <w:szCs w:val="32"/>
        </w:rPr>
        <w:t>附件：教育部高等教育司研究课题申报书</w:t>
      </w:r>
    </w:p>
    <w:p>
      <w:pPr>
        <w:spacing w:line="560" w:lineRule="exact"/>
        <w:ind w:firstLine="645"/>
        <w:rPr>
          <w:rFonts w:ascii="仿宋" w:hAnsi="仿宋" w:eastAsia="仿宋"/>
          <w:sz w:val="32"/>
          <w:szCs w:val="32"/>
        </w:rPr>
      </w:pPr>
      <w:r>
        <w:rPr>
          <w:rFonts w:ascii="仿宋" w:hAnsi="仿宋" w:eastAsia="仿宋"/>
          <w:sz w:val="32"/>
          <w:szCs w:val="32"/>
        </w:rPr>
        <w:t xml:space="preserve"> </w:t>
      </w:r>
    </w:p>
    <w:p>
      <w:pPr>
        <w:spacing w:line="560" w:lineRule="exact"/>
        <w:ind w:firstLine="645"/>
        <w:rPr>
          <w:rFonts w:ascii="仿宋" w:hAnsi="仿宋" w:eastAsia="仿宋"/>
          <w:sz w:val="32"/>
          <w:szCs w:val="32"/>
        </w:rPr>
      </w:pPr>
      <w:r>
        <w:rPr>
          <w:rFonts w:hint="eastAsia" w:ascii="仿宋" w:hAnsi="仿宋" w:eastAsia="仿宋"/>
          <w:sz w:val="32"/>
          <w:szCs w:val="32"/>
        </w:rPr>
        <w:t xml:space="preserve">                        教育部高等教育司</w:t>
      </w:r>
    </w:p>
    <w:p>
      <w:pPr>
        <w:spacing w:line="560" w:lineRule="exact"/>
        <w:ind w:firstLine="645"/>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2017年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8</w:t>
      </w:r>
      <w:r>
        <w:rPr>
          <w:rFonts w:ascii="仿宋" w:hAnsi="仿宋" w:eastAsia="仿宋"/>
          <w:sz w:val="32"/>
          <w:szCs w:val="32"/>
        </w:rPr>
        <w:t>日</w:t>
      </w:r>
    </w:p>
    <w:p>
      <w:pPr>
        <w:rPr>
          <w:rFonts w:ascii="仿宋" w:hAnsi="仿宋" w:eastAsia="仿宋"/>
          <w:sz w:val="32"/>
          <w:szCs w:val="32"/>
        </w:rPr>
      </w:pPr>
      <w:r>
        <w:rPr>
          <w:rFonts w:ascii="仿宋" w:hAnsi="仿宋" w:eastAsia="仿宋"/>
          <w:sz w:val="32"/>
          <w:szCs w:val="32"/>
        </w:rPr>
        <w:br w:type="page"/>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44"/>
          <w:szCs w:val="44"/>
        </w:rPr>
      </w:pPr>
      <w:r>
        <w:rPr>
          <w:rFonts w:hint="eastAsia" w:ascii="黑体" w:hAnsi="黑体" w:eastAsia="黑体"/>
          <w:sz w:val="44"/>
          <w:szCs w:val="44"/>
        </w:rPr>
        <w:t>教育部高等教育司</w:t>
      </w:r>
    </w:p>
    <w:p>
      <w:pPr>
        <w:jc w:val="center"/>
        <w:rPr>
          <w:rFonts w:ascii="黑体" w:hAnsi="黑体" w:eastAsia="黑体"/>
          <w:sz w:val="44"/>
          <w:szCs w:val="44"/>
        </w:rPr>
      </w:pPr>
      <w:r>
        <w:rPr>
          <w:rFonts w:hint="eastAsia" w:ascii="黑体" w:hAnsi="黑体" w:eastAsia="黑体"/>
          <w:sz w:val="44"/>
          <w:szCs w:val="44"/>
        </w:rPr>
        <w:t>研究课题申报书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280" w:firstLineChars="400"/>
        <w:rPr>
          <w:rFonts w:ascii="黑体" w:hAnsi="黑体" w:eastAsia="黑体"/>
          <w:sz w:val="32"/>
          <w:szCs w:val="32"/>
          <w:u w:val="single"/>
        </w:rPr>
      </w:pPr>
      <w:r>
        <w:rPr>
          <w:rFonts w:hint="eastAsia" w:ascii="黑体" w:hAnsi="黑体" w:eastAsia="黑体"/>
          <w:sz w:val="32"/>
          <w:szCs w:val="32"/>
        </w:rPr>
        <w:t>课题名称：</w:t>
      </w:r>
      <w:r>
        <w:rPr>
          <w:rFonts w:hint="eastAsia" w:ascii="黑体" w:hAnsi="黑体" w:eastAsia="黑体"/>
          <w:sz w:val="32"/>
          <w:szCs w:val="32"/>
          <w:u w:val="single"/>
        </w:rPr>
        <w:t xml:space="preserve">                             </w:t>
      </w:r>
    </w:p>
    <w:p>
      <w:pPr>
        <w:ind w:firstLine="1280" w:firstLineChars="400"/>
        <w:rPr>
          <w:rFonts w:ascii="仿宋" w:hAnsi="仿宋" w:eastAsia="仿宋"/>
          <w:sz w:val="32"/>
          <w:szCs w:val="32"/>
          <w:u w:val="single"/>
        </w:rPr>
      </w:pPr>
      <w:r>
        <w:rPr>
          <w:rFonts w:hint="eastAsia" w:ascii="黑体" w:hAnsi="黑体" w:eastAsia="黑体"/>
          <w:sz w:val="32"/>
          <w:szCs w:val="32"/>
        </w:rPr>
        <w:t>承担单位：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武夷学院</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（单位盖章）</w:t>
      </w:r>
    </w:p>
    <w:p>
      <w:pPr>
        <w:ind w:firstLine="1280" w:firstLineChars="400"/>
        <w:rPr>
          <w:rFonts w:ascii="黑体" w:hAnsi="黑体" w:eastAsia="黑体"/>
          <w:sz w:val="32"/>
          <w:szCs w:val="32"/>
          <w:u w:val="single"/>
        </w:rPr>
      </w:pPr>
      <w:r>
        <w:rPr>
          <w:rFonts w:hint="eastAsia" w:ascii="黑体" w:hAnsi="黑体" w:eastAsia="黑体"/>
          <w:sz w:val="32"/>
          <w:szCs w:val="32"/>
        </w:rPr>
        <w:t>协作单位：</w:t>
      </w:r>
      <w:r>
        <w:rPr>
          <w:rFonts w:hint="eastAsia" w:ascii="黑体" w:hAnsi="黑体" w:eastAsia="黑体"/>
          <w:sz w:val="32"/>
          <w:szCs w:val="32"/>
          <w:u w:val="single"/>
        </w:rPr>
        <w:t xml:space="preserve">                              </w:t>
      </w:r>
    </w:p>
    <w:p>
      <w:pPr>
        <w:ind w:firstLine="1280" w:firstLineChars="400"/>
        <w:rPr>
          <w:rFonts w:ascii="黑体" w:hAnsi="黑体" w:eastAsia="黑体"/>
          <w:sz w:val="32"/>
          <w:szCs w:val="32"/>
          <w:u w:val="single"/>
        </w:rPr>
      </w:pPr>
      <w:r>
        <w:rPr>
          <w:rFonts w:hint="eastAsia" w:ascii="黑体" w:hAnsi="黑体" w:eastAsia="黑体"/>
          <w:sz w:val="32"/>
          <w:szCs w:val="32"/>
        </w:rPr>
        <w:t>课题负责人：</w:t>
      </w:r>
      <w:r>
        <w:rPr>
          <w:rFonts w:hint="eastAsia" w:ascii="黑体" w:hAnsi="黑体" w:eastAsia="黑体"/>
          <w:sz w:val="32"/>
          <w:szCs w:val="32"/>
          <w:u w:val="single"/>
        </w:rPr>
        <w:t xml:space="preserve">                            </w:t>
      </w:r>
    </w:p>
    <w:p>
      <w:pPr>
        <w:ind w:firstLine="1280" w:firstLineChars="400"/>
        <w:rPr>
          <w:rFonts w:ascii="黑体" w:hAnsi="黑体" w:eastAsia="黑体"/>
          <w:sz w:val="32"/>
          <w:szCs w:val="32"/>
          <w:u w:val="single"/>
        </w:rPr>
      </w:pPr>
      <w:r>
        <w:rPr>
          <w:rFonts w:hint="eastAsia" w:ascii="黑体" w:hAnsi="黑体" w:eastAsia="黑体"/>
          <w:sz w:val="32"/>
          <w:szCs w:val="32"/>
        </w:rPr>
        <w:t>申报时间：</w:t>
      </w:r>
      <w:r>
        <w:rPr>
          <w:rFonts w:hint="eastAsia" w:ascii="黑体" w:hAnsi="黑体" w:eastAsia="黑体"/>
          <w:sz w:val="32"/>
          <w:szCs w:val="32"/>
          <w:u w:val="single"/>
        </w:rPr>
        <w:t xml:space="preserve">                              </w:t>
      </w:r>
    </w:p>
    <w:p>
      <w:pPr>
        <w:rPr>
          <w:rFonts w:ascii="仿宋" w:hAnsi="仿宋" w:eastAsia="仿宋"/>
          <w:sz w:val="32"/>
          <w:szCs w:val="32"/>
          <w:u w:val="single"/>
        </w:rPr>
      </w:pPr>
    </w:p>
    <w:p>
      <w:pPr>
        <w:rPr>
          <w:rFonts w:ascii="仿宋" w:hAnsi="仿宋" w:eastAsia="仿宋"/>
          <w:sz w:val="32"/>
          <w:szCs w:val="32"/>
          <w:u w:val="single"/>
        </w:rPr>
      </w:pPr>
    </w:p>
    <w:p>
      <w:pPr>
        <w:rPr>
          <w:rFonts w:ascii="仿宋" w:hAnsi="仿宋" w:eastAsia="仿宋"/>
          <w:sz w:val="32"/>
          <w:szCs w:val="32"/>
          <w:u w:val="single"/>
        </w:rPr>
      </w:pPr>
    </w:p>
    <w:p>
      <w:pPr>
        <w:rPr>
          <w:rFonts w:ascii="仿宋" w:hAnsi="仿宋" w:eastAsia="仿宋"/>
          <w:sz w:val="32"/>
          <w:szCs w:val="32"/>
          <w:u w:val="single"/>
        </w:rPr>
      </w:pPr>
    </w:p>
    <w:p>
      <w:pPr>
        <w:jc w:val="center"/>
        <w:rPr>
          <w:rFonts w:ascii="仿宋" w:hAnsi="仿宋" w:eastAsia="仿宋"/>
          <w:sz w:val="32"/>
          <w:szCs w:val="32"/>
        </w:rPr>
      </w:pPr>
      <w:r>
        <w:rPr>
          <w:rFonts w:hint="eastAsia" w:ascii="仿宋" w:hAnsi="仿宋" w:eastAsia="仿宋"/>
          <w:sz w:val="32"/>
          <w:szCs w:val="32"/>
        </w:rPr>
        <w:t>教育部高等教育司</w:t>
      </w:r>
    </w:p>
    <w:p>
      <w:pPr>
        <w:jc w:val="center"/>
        <w:rPr>
          <w:rFonts w:ascii="仿宋" w:hAnsi="仿宋" w:eastAsia="仿宋"/>
          <w:sz w:val="32"/>
          <w:szCs w:val="32"/>
        </w:rPr>
      </w:pPr>
      <w:r>
        <w:rPr>
          <w:rFonts w:hint="eastAsia" w:ascii="仿宋" w:hAnsi="仿宋" w:eastAsia="仿宋"/>
          <w:sz w:val="32"/>
          <w:szCs w:val="32"/>
        </w:rPr>
        <w:t>2017年</w:t>
      </w:r>
      <w:r>
        <w:rPr>
          <w:rFonts w:hint="eastAsia" w:ascii="仿宋" w:hAnsi="仿宋" w:eastAsia="仿宋"/>
          <w:sz w:val="32"/>
          <w:szCs w:val="32"/>
          <w:lang w:val="en-US" w:eastAsia="zh-CN"/>
        </w:rPr>
        <w:t>6</w:t>
      </w:r>
      <w:r>
        <w:rPr>
          <w:rFonts w:hint="eastAsia" w:ascii="仿宋" w:hAnsi="仿宋" w:eastAsia="仿宋"/>
          <w:sz w:val="32"/>
          <w:szCs w:val="32"/>
        </w:rPr>
        <w:t>月</w:t>
      </w:r>
    </w:p>
    <w:p>
      <w:pPr>
        <w:rPr>
          <w:rFonts w:ascii="仿宋" w:hAnsi="仿宋" w:eastAsia="仿宋"/>
          <w:sz w:val="32"/>
          <w:szCs w:val="32"/>
        </w:rPr>
      </w:pPr>
    </w:p>
    <w:p>
      <w:pPr>
        <w:rPr>
          <w:rFonts w:ascii="仿宋" w:hAnsi="仿宋" w:eastAsia="仿宋"/>
          <w:sz w:val="32"/>
          <w:szCs w:val="32"/>
        </w:rPr>
      </w:pP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425"/>
        <w:gridCol w:w="1134"/>
        <w:gridCol w:w="709"/>
        <w:gridCol w:w="891"/>
        <w:gridCol w:w="1093"/>
        <w:gridCol w:w="709"/>
        <w:gridCol w:w="709"/>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Align w:val="center"/>
          </w:tcPr>
          <w:p>
            <w:pPr>
              <w:jc w:val="center"/>
              <w:rPr>
                <w:rFonts w:ascii="仿宋" w:hAnsi="仿宋" w:eastAsia="仿宋"/>
                <w:sz w:val="24"/>
              </w:rPr>
            </w:pPr>
            <w:r>
              <w:rPr>
                <w:rFonts w:hint="eastAsia" w:ascii="仿宋" w:hAnsi="仿宋" w:eastAsia="仿宋"/>
                <w:sz w:val="24"/>
              </w:rPr>
              <w:t>课题名称</w:t>
            </w:r>
          </w:p>
        </w:tc>
        <w:tc>
          <w:tcPr>
            <w:tcW w:w="6996" w:type="dxa"/>
            <w:gridSpan w:val="7"/>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Align w:val="center"/>
          </w:tcPr>
          <w:p>
            <w:pPr>
              <w:jc w:val="center"/>
              <w:rPr>
                <w:rFonts w:ascii="仿宋" w:hAnsi="仿宋" w:eastAsia="仿宋"/>
                <w:sz w:val="24"/>
              </w:rPr>
            </w:pPr>
            <w:r>
              <w:rPr>
                <w:rFonts w:hint="eastAsia" w:ascii="仿宋" w:hAnsi="仿宋" w:eastAsia="仿宋"/>
                <w:sz w:val="24"/>
              </w:rPr>
              <w:t>承担单位</w:t>
            </w:r>
          </w:p>
        </w:tc>
        <w:tc>
          <w:tcPr>
            <w:tcW w:w="6996" w:type="dxa"/>
            <w:gridSpan w:val="7"/>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Align w:val="center"/>
          </w:tcPr>
          <w:p>
            <w:pPr>
              <w:jc w:val="center"/>
              <w:rPr>
                <w:rFonts w:ascii="仿宋" w:hAnsi="仿宋" w:eastAsia="仿宋"/>
                <w:sz w:val="24"/>
              </w:rPr>
            </w:pPr>
            <w:r>
              <w:rPr>
                <w:rFonts w:hint="eastAsia" w:ascii="仿宋" w:hAnsi="仿宋" w:eastAsia="仿宋"/>
                <w:sz w:val="24"/>
              </w:rPr>
              <w:t>协作单位</w:t>
            </w:r>
          </w:p>
        </w:tc>
        <w:tc>
          <w:tcPr>
            <w:tcW w:w="6996" w:type="dxa"/>
            <w:gridSpan w:val="7"/>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Align w:val="center"/>
          </w:tcPr>
          <w:p>
            <w:pPr>
              <w:jc w:val="center"/>
              <w:rPr>
                <w:rFonts w:ascii="仿宋" w:hAnsi="仿宋" w:eastAsia="仿宋"/>
                <w:sz w:val="24"/>
              </w:rPr>
            </w:pPr>
            <w:r>
              <w:rPr>
                <w:rFonts w:hint="eastAsia" w:ascii="仿宋" w:hAnsi="仿宋" w:eastAsia="仿宋"/>
                <w:sz w:val="24"/>
              </w:rPr>
              <w:t>课题负责人</w:t>
            </w:r>
          </w:p>
        </w:tc>
        <w:tc>
          <w:tcPr>
            <w:tcW w:w="1134" w:type="dxa"/>
          </w:tcPr>
          <w:p>
            <w:pPr>
              <w:rPr>
                <w:rFonts w:ascii="仿宋" w:hAnsi="仿宋" w:eastAsia="仿宋"/>
                <w:sz w:val="24"/>
              </w:rPr>
            </w:pPr>
          </w:p>
        </w:tc>
        <w:tc>
          <w:tcPr>
            <w:tcW w:w="709" w:type="dxa"/>
          </w:tcPr>
          <w:p>
            <w:pPr>
              <w:rPr>
                <w:rFonts w:ascii="仿宋" w:hAnsi="仿宋" w:eastAsia="仿宋"/>
                <w:sz w:val="24"/>
              </w:rPr>
            </w:pPr>
            <w:r>
              <w:rPr>
                <w:rFonts w:hint="eastAsia" w:ascii="仿宋" w:hAnsi="仿宋" w:eastAsia="仿宋"/>
                <w:sz w:val="24"/>
              </w:rPr>
              <w:t>电话</w:t>
            </w:r>
          </w:p>
        </w:tc>
        <w:tc>
          <w:tcPr>
            <w:tcW w:w="1984" w:type="dxa"/>
            <w:gridSpan w:val="2"/>
          </w:tcPr>
          <w:p>
            <w:pPr>
              <w:rPr>
                <w:rFonts w:ascii="仿宋" w:hAnsi="仿宋" w:eastAsia="仿宋"/>
                <w:sz w:val="24"/>
              </w:rPr>
            </w:pPr>
          </w:p>
        </w:tc>
        <w:tc>
          <w:tcPr>
            <w:tcW w:w="1418" w:type="dxa"/>
            <w:gridSpan w:val="2"/>
          </w:tcPr>
          <w:p>
            <w:pPr>
              <w:rPr>
                <w:rFonts w:ascii="仿宋" w:hAnsi="仿宋" w:eastAsia="仿宋"/>
                <w:sz w:val="24"/>
              </w:rPr>
            </w:pPr>
            <w:r>
              <w:rPr>
                <w:rFonts w:hint="eastAsia" w:ascii="仿宋" w:hAnsi="仿宋" w:eastAsia="仿宋"/>
                <w:sz w:val="24"/>
              </w:rPr>
              <w:t>职称及职务</w:t>
            </w:r>
          </w:p>
        </w:tc>
        <w:tc>
          <w:tcPr>
            <w:tcW w:w="1751"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Merge w:val="restart"/>
            <w:vAlign w:val="center"/>
          </w:tcPr>
          <w:p>
            <w:pPr>
              <w:jc w:val="center"/>
              <w:rPr>
                <w:rFonts w:ascii="仿宋" w:hAnsi="仿宋" w:eastAsia="仿宋"/>
                <w:sz w:val="24"/>
              </w:rPr>
            </w:pPr>
            <w:r>
              <w:rPr>
                <w:rFonts w:hint="eastAsia" w:ascii="仿宋" w:hAnsi="仿宋" w:eastAsia="仿宋"/>
                <w:sz w:val="24"/>
              </w:rPr>
              <w:t>课题联系人</w:t>
            </w:r>
          </w:p>
        </w:tc>
        <w:tc>
          <w:tcPr>
            <w:tcW w:w="1134" w:type="dxa"/>
            <w:vMerge w:val="restart"/>
            <w:vAlign w:val="center"/>
          </w:tcPr>
          <w:p>
            <w:pPr>
              <w:rPr>
                <w:rFonts w:ascii="仿宋" w:hAnsi="仿宋" w:eastAsia="仿宋"/>
                <w:sz w:val="24"/>
              </w:rPr>
            </w:pPr>
          </w:p>
        </w:tc>
        <w:tc>
          <w:tcPr>
            <w:tcW w:w="709" w:type="dxa"/>
            <w:vMerge w:val="restart"/>
            <w:vAlign w:val="center"/>
          </w:tcPr>
          <w:p>
            <w:pPr>
              <w:rPr>
                <w:rFonts w:ascii="仿宋" w:hAnsi="仿宋" w:eastAsia="仿宋"/>
                <w:sz w:val="24"/>
              </w:rPr>
            </w:pPr>
            <w:r>
              <w:rPr>
                <w:rFonts w:hint="eastAsia" w:ascii="仿宋" w:hAnsi="仿宋" w:eastAsia="仿宋"/>
                <w:sz w:val="24"/>
              </w:rPr>
              <w:t>电话</w:t>
            </w:r>
          </w:p>
        </w:tc>
        <w:tc>
          <w:tcPr>
            <w:tcW w:w="1984" w:type="dxa"/>
            <w:gridSpan w:val="2"/>
          </w:tcPr>
          <w:p>
            <w:pPr>
              <w:rPr>
                <w:rFonts w:ascii="仿宋" w:hAnsi="仿宋" w:eastAsia="仿宋"/>
                <w:sz w:val="24"/>
              </w:rPr>
            </w:pPr>
            <w:r>
              <w:rPr>
                <w:rFonts w:hint="eastAsia" w:ascii="仿宋" w:hAnsi="仿宋" w:eastAsia="仿宋"/>
                <w:sz w:val="24"/>
              </w:rPr>
              <w:t>座机：</w:t>
            </w:r>
          </w:p>
        </w:tc>
        <w:tc>
          <w:tcPr>
            <w:tcW w:w="1418" w:type="dxa"/>
            <w:gridSpan w:val="2"/>
          </w:tcPr>
          <w:p>
            <w:pPr>
              <w:rPr>
                <w:rFonts w:ascii="仿宋" w:hAnsi="仿宋" w:eastAsia="仿宋"/>
                <w:sz w:val="24"/>
              </w:rPr>
            </w:pPr>
            <w:r>
              <w:rPr>
                <w:rFonts w:hint="eastAsia" w:ascii="仿宋" w:hAnsi="仿宋" w:eastAsia="仿宋"/>
                <w:sz w:val="24"/>
              </w:rPr>
              <w:t>电子邮箱</w:t>
            </w:r>
          </w:p>
        </w:tc>
        <w:tc>
          <w:tcPr>
            <w:tcW w:w="1751"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Merge w:val="continue"/>
            <w:vAlign w:val="center"/>
          </w:tcPr>
          <w:p>
            <w:pPr>
              <w:jc w:val="center"/>
              <w:rPr>
                <w:rFonts w:ascii="仿宋" w:hAnsi="仿宋" w:eastAsia="仿宋"/>
                <w:sz w:val="24"/>
              </w:rPr>
            </w:pPr>
          </w:p>
        </w:tc>
        <w:tc>
          <w:tcPr>
            <w:tcW w:w="1134" w:type="dxa"/>
            <w:vMerge w:val="continue"/>
          </w:tcPr>
          <w:p>
            <w:pPr>
              <w:rPr>
                <w:rFonts w:ascii="仿宋" w:hAnsi="仿宋" w:eastAsia="仿宋"/>
                <w:sz w:val="24"/>
              </w:rPr>
            </w:pPr>
          </w:p>
        </w:tc>
        <w:tc>
          <w:tcPr>
            <w:tcW w:w="709" w:type="dxa"/>
            <w:vMerge w:val="continue"/>
          </w:tcPr>
          <w:p>
            <w:pPr>
              <w:rPr>
                <w:rFonts w:ascii="仿宋" w:hAnsi="仿宋" w:eastAsia="仿宋"/>
                <w:sz w:val="24"/>
              </w:rPr>
            </w:pPr>
          </w:p>
        </w:tc>
        <w:tc>
          <w:tcPr>
            <w:tcW w:w="1984" w:type="dxa"/>
            <w:gridSpan w:val="2"/>
          </w:tcPr>
          <w:p>
            <w:pPr>
              <w:rPr>
                <w:rFonts w:ascii="仿宋" w:hAnsi="仿宋" w:eastAsia="仿宋"/>
                <w:sz w:val="24"/>
              </w:rPr>
            </w:pPr>
            <w:r>
              <w:rPr>
                <w:rFonts w:hint="eastAsia" w:ascii="仿宋" w:hAnsi="仿宋" w:eastAsia="仿宋"/>
                <w:sz w:val="24"/>
              </w:rPr>
              <w:t>手机：</w:t>
            </w:r>
          </w:p>
        </w:tc>
        <w:tc>
          <w:tcPr>
            <w:tcW w:w="1418" w:type="dxa"/>
            <w:gridSpan w:val="2"/>
          </w:tcPr>
          <w:p>
            <w:pPr>
              <w:rPr>
                <w:rFonts w:ascii="仿宋" w:hAnsi="仿宋" w:eastAsia="仿宋"/>
                <w:sz w:val="24"/>
              </w:rPr>
            </w:pPr>
            <w:r>
              <w:rPr>
                <w:rFonts w:hint="eastAsia" w:ascii="仿宋" w:hAnsi="仿宋" w:eastAsia="仿宋"/>
                <w:sz w:val="24"/>
              </w:rPr>
              <w:t>邮政编码</w:t>
            </w:r>
          </w:p>
        </w:tc>
        <w:tc>
          <w:tcPr>
            <w:tcW w:w="1751" w:type="dxa"/>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gridSpan w:val="2"/>
            <w:vAlign w:val="center"/>
          </w:tcPr>
          <w:p>
            <w:pPr>
              <w:jc w:val="center"/>
              <w:rPr>
                <w:rFonts w:ascii="仿宋" w:hAnsi="仿宋" w:eastAsia="仿宋"/>
                <w:sz w:val="24"/>
              </w:rPr>
            </w:pPr>
            <w:r>
              <w:rPr>
                <w:rFonts w:hint="eastAsia" w:ascii="仿宋" w:hAnsi="仿宋" w:eastAsia="仿宋"/>
                <w:sz w:val="24"/>
              </w:rPr>
              <w:t>通讯地址</w:t>
            </w:r>
          </w:p>
        </w:tc>
        <w:tc>
          <w:tcPr>
            <w:tcW w:w="6996" w:type="dxa"/>
            <w:gridSpan w:val="7"/>
          </w:tcPr>
          <w:p>
            <w:pP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b/>
                <w:sz w:val="28"/>
                <w:szCs w:val="28"/>
              </w:rPr>
            </w:pPr>
            <w:r>
              <w:rPr>
                <w:rFonts w:hint="eastAsia" w:ascii="仿宋" w:hAnsi="仿宋" w:eastAsia="仿宋"/>
                <w:b/>
                <w:sz w:val="28"/>
                <w:szCs w:val="28"/>
              </w:rPr>
              <w:t>一、立项（申请）理由（目的、意义、目标）</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b/>
                <w:sz w:val="28"/>
                <w:szCs w:val="28"/>
              </w:rPr>
            </w:pPr>
            <w:r>
              <w:rPr>
                <w:rFonts w:hint="eastAsia" w:ascii="仿宋" w:hAnsi="仿宋" w:eastAsia="仿宋"/>
                <w:b/>
                <w:sz w:val="28"/>
                <w:szCs w:val="28"/>
              </w:rPr>
              <w:t>二、课题主要内容、工作（研究）途径和方法</w:t>
            </w:r>
          </w:p>
          <w:p>
            <w:pPr>
              <w:rPr>
                <w:rFonts w:ascii="仿宋" w:hAnsi="仿宋" w:eastAsia="仿宋"/>
                <w:sz w:val="24"/>
              </w:rPr>
            </w:pPr>
            <w:r>
              <w:rPr>
                <w:rFonts w:hint="eastAsia" w:ascii="仿宋" w:hAnsi="仿宋" w:eastAsia="仿宋"/>
                <w:sz w:val="24"/>
              </w:rPr>
              <w:t>1、课题主要内容</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24"/>
              </w:rPr>
            </w:pPr>
            <w:r>
              <w:rPr>
                <w:rFonts w:hint="eastAsia" w:ascii="仿宋" w:hAnsi="仿宋" w:eastAsia="仿宋"/>
                <w:sz w:val="24"/>
              </w:rPr>
              <w:t>2、工作（研究）途径及方法</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b/>
                <w:sz w:val="28"/>
                <w:szCs w:val="28"/>
              </w:rPr>
            </w:pPr>
            <w:r>
              <w:rPr>
                <w:rFonts w:hint="eastAsia" w:ascii="仿宋" w:hAnsi="仿宋" w:eastAsia="仿宋"/>
                <w:b/>
                <w:sz w:val="28"/>
                <w:szCs w:val="28"/>
              </w:rPr>
              <w:t>二、进度计划</w:t>
            </w:r>
          </w:p>
          <w:p>
            <w:pPr>
              <w:rPr>
                <w:rFonts w:ascii="仿宋" w:hAnsi="仿宋" w:eastAsia="仿宋"/>
                <w:sz w:val="24"/>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sz w:val="28"/>
                <w:szCs w:val="28"/>
              </w:rPr>
            </w:pPr>
            <w:r>
              <w:rPr>
                <w:rFonts w:hint="eastAsia" w:ascii="仿宋" w:hAnsi="仿宋" w:eastAsia="仿宋"/>
                <w:b/>
                <w:sz w:val="28"/>
                <w:szCs w:val="28"/>
              </w:rPr>
              <w:t>四、完成日期和预期成果</w:t>
            </w:r>
          </w:p>
          <w:p>
            <w:pPr>
              <w:rPr>
                <w:rFonts w:ascii="仿宋" w:hAnsi="仿宋" w:eastAsia="仿宋"/>
                <w:sz w:val="24"/>
              </w:rPr>
            </w:pPr>
            <w:r>
              <w:rPr>
                <w:rFonts w:hint="eastAsia" w:ascii="仿宋" w:hAnsi="仿宋" w:eastAsia="仿宋"/>
                <w:sz w:val="24"/>
              </w:rPr>
              <w:t>1.完成日期：</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2.提交成果方式（统一要求）</w:t>
            </w:r>
          </w:p>
          <w:p>
            <w:pPr>
              <w:rPr>
                <w:rFonts w:ascii="仿宋" w:hAnsi="仿宋" w:eastAsia="仿宋"/>
                <w:sz w:val="24"/>
              </w:rPr>
            </w:pPr>
            <w:r>
              <w:rPr>
                <w:rFonts w:hint="eastAsia" w:ascii="仿宋" w:hAnsi="仿宋" w:eastAsia="仿宋"/>
                <w:sz w:val="24"/>
              </w:rPr>
              <w:t>（1）中期工作进度报告1份</w:t>
            </w:r>
          </w:p>
          <w:p>
            <w:pPr>
              <w:rPr>
                <w:rFonts w:ascii="仿宋" w:hAnsi="仿宋" w:eastAsia="仿宋"/>
                <w:sz w:val="24"/>
              </w:rPr>
            </w:pPr>
            <w:r>
              <w:rPr>
                <w:rFonts w:hint="eastAsia" w:ascii="仿宋" w:hAnsi="仿宋" w:eastAsia="仿宋"/>
                <w:sz w:val="24"/>
              </w:rPr>
              <w:t>（2）研究报告全本：纸质1份，电子版1份</w:t>
            </w:r>
          </w:p>
          <w:p>
            <w:pPr>
              <w:rPr>
                <w:rFonts w:ascii="仿宋" w:hAnsi="仿宋" w:eastAsia="仿宋"/>
                <w:sz w:val="24"/>
              </w:rPr>
            </w:pPr>
            <w:r>
              <w:rPr>
                <w:rFonts w:hint="eastAsia" w:ascii="仿宋" w:hAnsi="仿宋" w:eastAsia="仿宋"/>
                <w:sz w:val="24"/>
              </w:rPr>
              <w:t>（3）研究报告简写本：纸质1份，电子版1份</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b/>
                <w:sz w:val="28"/>
                <w:szCs w:val="28"/>
              </w:rPr>
            </w:pPr>
            <w:r>
              <w:rPr>
                <w:rFonts w:hint="eastAsia" w:ascii="仿宋" w:hAnsi="仿宋" w:eastAsia="仿宋"/>
                <w:b/>
                <w:sz w:val="28"/>
                <w:szCs w:val="28"/>
              </w:rPr>
              <w:t>五、课题负责人及主要参加人员（姓名、职务、在课题中承担的任务）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sz w:val="24"/>
              </w:rPr>
            </w:pPr>
            <w:r>
              <w:rPr>
                <w:rFonts w:hint="eastAsia" w:ascii="仿宋" w:hAnsi="仿宋" w:eastAsia="仿宋"/>
                <w:sz w:val="24"/>
              </w:rPr>
              <w:t>1.课题负责人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jc w:val="center"/>
              <w:rPr>
                <w:rFonts w:ascii="仿宋" w:hAnsi="仿宋" w:eastAsia="仿宋"/>
                <w:sz w:val="24"/>
              </w:rPr>
            </w:pPr>
            <w:r>
              <w:rPr>
                <w:rFonts w:hint="eastAsia" w:ascii="仿宋" w:hAnsi="仿宋" w:eastAsia="仿宋"/>
                <w:sz w:val="24"/>
              </w:rPr>
              <w:t>姓名</w:t>
            </w:r>
          </w:p>
        </w:tc>
        <w:tc>
          <w:tcPr>
            <w:tcW w:w="3159" w:type="dxa"/>
            <w:gridSpan w:val="4"/>
          </w:tcPr>
          <w:p>
            <w:pPr>
              <w:jc w:val="center"/>
              <w:rPr>
                <w:rFonts w:ascii="仿宋" w:hAnsi="仿宋" w:eastAsia="仿宋"/>
                <w:sz w:val="24"/>
              </w:rPr>
            </w:pPr>
            <w:r>
              <w:rPr>
                <w:rFonts w:hint="eastAsia" w:ascii="仿宋" w:hAnsi="仿宋" w:eastAsia="仿宋"/>
                <w:sz w:val="24"/>
              </w:rPr>
              <w:t>单位</w:t>
            </w:r>
          </w:p>
        </w:tc>
        <w:tc>
          <w:tcPr>
            <w:tcW w:w="1802" w:type="dxa"/>
            <w:gridSpan w:val="2"/>
          </w:tcPr>
          <w:p>
            <w:pPr>
              <w:jc w:val="center"/>
              <w:rPr>
                <w:rFonts w:ascii="仿宋" w:hAnsi="仿宋" w:eastAsia="仿宋"/>
                <w:sz w:val="24"/>
              </w:rPr>
            </w:pPr>
            <w:r>
              <w:rPr>
                <w:rFonts w:hint="eastAsia" w:ascii="仿宋" w:hAnsi="仿宋" w:eastAsia="仿宋"/>
                <w:sz w:val="24"/>
              </w:rPr>
              <w:t>职务/职称</w:t>
            </w:r>
          </w:p>
        </w:tc>
        <w:tc>
          <w:tcPr>
            <w:tcW w:w="2460" w:type="dxa"/>
            <w:gridSpan w:val="2"/>
          </w:tcPr>
          <w:p>
            <w:pPr>
              <w:jc w:val="center"/>
              <w:rPr>
                <w:rFonts w:ascii="仿宋" w:hAnsi="仿宋" w:eastAsia="仿宋"/>
                <w:sz w:val="24"/>
              </w:rPr>
            </w:pPr>
            <w:r>
              <w:rPr>
                <w:rFonts w:hint="eastAsia" w:ascii="仿宋" w:hAnsi="仿宋" w:eastAsia="仿宋"/>
                <w:sz w:val="24"/>
              </w:rPr>
              <w:t>承担任务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9"/>
          </w:tcPr>
          <w:p>
            <w:pPr>
              <w:rPr>
                <w:rFonts w:ascii="仿宋" w:hAnsi="仿宋" w:eastAsia="仿宋"/>
                <w:sz w:val="24"/>
              </w:rPr>
            </w:pPr>
            <w:r>
              <w:rPr>
                <w:rFonts w:hint="eastAsia" w:ascii="仿宋" w:hAnsi="仿宋" w:eastAsia="仿宋"/>
                <w:sz w:val="24"/>
              </w:rPr>
              <w:t>2.主要参加人员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jc w:val="center"/>
              <w:rPr>
                <w:rFonts w:ascii="仿宋" w:hAnsi="仿宋" w:eastAsia="仿宋"/>
                <w:sz w:val="24"/>
              </w:rPr>
            </w:pPr>
            <w:r>
              <w:rPr>
                <w:rFonts w:hint="eastAsia" w:ascii="仿宋" w:hAnsi="仿宋" w:eastAsia="仿宋"/>
                <w:sz w:val="24"/>
              </w:rPr>
              <w:t>姓名</w:t>
            </w:r>
          </w:p>
        </w:tc>
        <w:tc>
          <w:tcPr>
            <w:tcW w:w="3159" w:type="dxa"/>
            <w:gridSpan w:val="4"/>
          </w:tcPr>
          <w:p>
            <w:pPr>
              <w:jc w:val="center"/>
              <w:rPr>
                <w:rFonts w:ascii="仿宋" w:hAnsi="仿宋" w:eastAsia="仿宋"/>
                <w:sz w:val="24"/>
              </w:rPr>
            </w:pPr>
            <w:r>
              <w:rPr>
                <w:rFonts w:hint="eastAsia" w:ascii="仿宋" w:hAnsi="仿宋" w:eastAsia="仿宋"/>
                <w:sz w:val="24"/>
              </w:rPr>
              <w:t>单位</w:t>
            </w:r>
          </w:p>
        </w:tc>
        <w:tc>
          <w:tcPr>
            <w:tcW w:w="1802" w:type="dxa"/>
            <w:gridSpan w:val="2"/>
          </w:tcPr>
          <w:p>
            <w:pPr>
              <w:jc w:val="center"/>
              <w:rPr>
                <w:rFonts w:ascii="仿宋" w:hAnsi="仿宋" w:eastAsia="仿宋"/>
                <w:sz w:val="24"/>
              </w:rPr>
            </w:pPr>
            <w:r>
              <w:rPr>
                <w:rFonts w:hint="eastAsia" w:ascii="仿宋" w:hAnsi="仿宋" w:eastAsia="仿宋"/>
                <w:sz w:val="24"/>
              </w:rPr>
              <w:t>职务/职称</w:t>
            </w:r>
          </w:p>
        </w:tc>
        <w:tc>
          <w:tcPr>
            <w:tcW w:w="2460" w:type="dxa"/>
            <w:gridSpan w:val="2"/>
          </w:tcPr>
          <w:p>
            <w:pPr>
              <w:jc w:val="center"/>
              <w:rPr>
                <w:rFonts w:ascii="仿宋" w:hAnsi="仿宋" w:eastAsia="仿宋"/>
                <w:sz w:val="24"/>
              </w:rPr>
            </w:pPr>
            <w:r>
              <w:rPr>
                <w:rFonts w:hint="eastAsia" w:ascii="仿宋" w:hAnsi="仿宋" w:eastAsia="仿宋"/>
                <w:sz w:val="24"/>
              </w:rPr>
              <w:t>承担任务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ascii="仿宋" w:hAnsi="仿宋" w:eastAsia="仿宋"/>
                <w:sz w:val="32"/>
                <w:szCs w:val="32"/>
              </w:rPr>
            </w:pPr>
          </w:p>
        </w:tc>
        <w:tc>
          <w:tcPr>
            <w:tcW w:w="3159" w:type="dxa"/>
            <w:gridSpan w:val="4"/>
          </w:tcPr>
          <w:p>
            <w:pPr>
              <w:rPr>
                <w:rFonts w:ascii="仿宋" w:hAnsi="仿宋" w:eastAsia="仿宋"/>
                <w:sz w:val="32"/>
                <w:szCs w:val="32"/>
              </w:rPr>
            </w:pPr>
          </w:p>
        </w:tc>
        <w:tc>
          <w:tcPr>
            <w:tcW w:w="1802" w:type="dxa"/>
            <w:gridSpan w:val="2"/>
          </w:tcPr>
          <w:p>
            <w:pPr>
              <w:rPr>
                <w:rFonts w:ascii="仿宋" w:hAnsi="仿宋" w:eastAsia="仿宋"/>
                <w:sz w:val="32"/>
                <w:szCs w:val="32"/>
              </w:rPr>
            </w:pPr>
          </w:p>
        </w:tc>
        <w:tc>
          <w:tcPr>
            <w:tcW w:w="2460" w:type="dxa"/>
            <w:gridSpan w:val="2"/>
          </w:tcPr>
          <w:p>
            <w:pPr>
              <w:rPr>
                <w:rFonts w:ascii="仿宋" w:hAnsi="仿宋" w:eastAsia="仿宋"/>
                <w:sz w:val="32"/>
                <w:szCs w:val="32"/>
              </w:rPr>
            </w:pPr>
          </w:p>
        </w:tc>
      </w:tr>
    </w:tbl>
    <w:p>
      <w:pPr>
        <w:rPr>
          <w:rFonts w:ascii="仿宋" w:hAnsi="仿宋" w:eastAsia="仿宋"/>
          <w:sz w:val="24"/>
        </w:rPr>
      </w:pPr>
      <w:r>
        <w:rPr>
          <w:rFonts w:hint="eastAsia" w:ascii="仿宋" w:hAnsi="仿宋" w:eastAsia="仿宋"/>
          <w:sz w:val="24"/>
        </w:rPr>
        <w:t>注：本业如不够填写，可加另页。</w:t>
      </w:r>
    </w:p>
    <w:p>
      <w:pPr>
        <w:adjustRightInd w:val="0"/>
        <w:snapToGrid w:val="0"/>
        <w:spacing w:line="500" w:lineRule="exact"/>
        <w:rPr>
          <w:rFonts w:ascii="仿宋_GB2312" w:eastAsia="仿宋_GB2312"/>
          <w:spacing w:val="-2"/>
          <w:sz w:val="32"/>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ˎ̥">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黑体-简">
    <w:altName w:val="宋体"/>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
    <w:altName w:val="Lucida Sans Unicode"/>
    <w:panose1 w:val="02010600030101010101"/>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方正小标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Bookman Old Style">
    <w:panose1 w:val="02050604050505020204"/>
    <w:charset w:val="00"/>
    <w:family w:val="roman"/>
    <w:pitch w:val="default"/>
    <w:sig w:usb0="00000287" w:usb1="00000000" w:usb2="00000000" w:usb3="00000000" w:csb0="2000009F" w:csb1="DFD70000"/>
  </w:font>
  <w:font w:name="方正书宋_GBK">
    <w:altName w:val="微软雅黑"/>
    <w:panose1 w:val="03000509000000000000"/>
    <w:charset w:val="86"/>
    <w:family w:val="auto"/>
    <w:pitch w:val="default"/>
    <w:sig w:usb0="00000000" w:usb1="00000000" w:usb2="00000000" w:usb3="00000000" w:csb0="00040000" w:csb1="00000000"/>
  </w:font>
  <w:font w:name="Myriad Pro Light">
    <w:panose1 w:val="020B0603030403020204"/>
    <w:charset w:val="00"/>
    <w:family w:val="swiss"/>
    <w:pitch w:val="default"/>
    <w:sig w:usb0="20000287" w:usb1="00000001" w:usb2="00000000" w:usb3="00000000" w:csb0="2000019F" w:csb1="00000000"/>
  </w:font>
  <w:font w:name="Yu Gothic">
    <w:altName w:val="Kozuka Gothic Pr6N R"/>
    <w:panose1 w:val="020B0400000000000000"/>
    <w:charset w:val="80"/>
    <w:family w:val="auto"/>
    <w:pitch w:val="default"/>
    <w:sig w:usb0="00000000" w:usb1="00000000" w:usb2="00000016" w:usb3="00000000" w:csb0="2002009F" w:csb1="00000000"/>
  </w:font>
  <w:font w:name="汉仪书宋二简">
    <w:altName w:val="黑体"/>
    <w:panose1 w:val="00000000000000000000"/>
    <w:charset w:val="86"/>
    <w:family w:val="modern"/>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方正仿宋简体">
    <w:altName w:val="微软雅黑"/>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eiryo UI">
    <w:panose1 w:val="020B0604030504040204"/>
    <w:charset w:val="80"/>
    <w:family w:val="auto"/>
    <w:pitch w:val="default"/>
    <w:sig w:usb0="E10102FF" w:usb1="EAC7FFFF" w:usb2="00010012" w:usb3="00000000" w:csb0="6002009F" w:csb1="DFD70000"/>
  </w:font>
  <w:font w:name="黑体">
    <w:panose1 w:val="02010609060101010101"/>
    <w:charset w:val="88"/>
    <w:family w:val="auto"/>
    <w:pitch w:val="default"/>
    <w:sig w:usb0="800002BF" w:usb1="38CF7CFA" w:usb2="00000016" w:usb3="00000000" w:csb0="00040001" w:csb1="00000000"/>
  </w:font>
  <w:font w:name="Arail">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8"/>
    <w:family w:val="auto"/>
    <w:pitch w:val="default"/>
    <w:sig w:usb0="80000287" w:usb1="280F3C52" w:usb2="00000016" w:usb3="00000000" w:csb0="0004001F" w:csb1="00000000"/>
  </w:font>
  <w:font w:name="Kozuka Gothic Pr6N R">
    <w:panose1 w:val="020B04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127E31"/>
    <w:rsid w:val="00035FDB"/>
    <w:rsid w:val="00127E31"/>
    <w:rsid w:val="001367F7"/>
    <w:rsid w:val="001F2500"/>
    <w:rsid w:val="002B4F18"/>
    <w:rsid w:val="00323B43"/>
    <w:rsid w:val="00376233"/>
    <w:rsid w:val="003D37D8"/>
    <w:rsid w:val="0041372F"/>
    <w:rsid w:val="004358AB"/>
    <w:rsid w:val="00492CE2"/>
    <w:rsid w:val="00606289"/>
    <w:rsid w:val="0063078E"/>
    <w:rsid w:val="0068675D"/>
    <w:rsid w:val="006E773C"/>
    <w:rsid w:val="007E118F"/>
    <w:rsid w:val="008B7726"/>
    <w:rsid w:val="00931E85"/>
    <w:rsid w:val="00984CD7"/>
    <w:rsid w:val="00A64246"/>
    <w:rsid w:val="00A81DC5"/>
    <w:rsid w:val="00AE6B2A"/>
    <w:rsid w:val="00AF0F68"/>
    <w:rsid w:val="00B61138"/>
    <w:rsid w:val="00B83065"/>
    <w:rsid w:val="00BB40A1"/>
    <w:rsid w:val="00BC403E"/>
    <w:rsid w:val="00BE75AA"/>
    <w:rsid w:val="00C26B14"/>
    <w:rsid w:val="00C800E9"/>
    <w:rsid w:val="00DC6285"/>
    <w:rsid w:val="00E66989"/>
    <w:rsid w:val="00EA32CF"/>
    <w:rsid w:val="00EE7100"/>
    <w:rsid w:val="00F17AAC"/>
    <w:rsid w:val="62656EFE"/>
    <w:rsid w:val="654145A7"/>
    <w:rsid w:val="7DA87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脚 Char"/>
    <w:basedOn w:val="5"/>
    <w:link w:val="3"/>
    <w:uiPriority w:val="99"/>
    <w:rPr>
      <w:rFonts w:ascii="Times New Roman" w:hAnsi="Times New Roman" w:eastAsia="宋体" w:cs="Times New Roman"/>
      <w:kern w:val="2"/>
      <w:sz w:val="18"/>
      <w:szCs w:val="18"/>
    </w:rPr>
  </w:style>
  <w:style w:type="character" w:customStyle="1" w:styleId="10">
    <w:name w:val="批注框文本 Char"/>
    <w:basedOn w:val="5"/>
    <w:link w:val="2"/>
    <w:semiHidden/>
    <w:qFormat/>
    <w:uiPriority w:val="99"/>
    <w:rPr>
      <w:rFonts w:ascii="Times New Roman" w:hAnsi="Times New Roman" w:eastAsia="宋体" w:cs="Times New Roman"/>
      <w:kern w:val="2"/>
      <w:sz w:val="18"/>
      <w:szCs w:val="18"/>
    </w:rPr>
  </w:style>
  <w:style w:type="character" w:customStyle="1" w:styleId="11">
    <w:name w:val="页眉 Char"/>
    <w:basedOn w:val="5"/>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06471-89F8-4824-9709-4A883C6E8006}">
  <ds:schemaRefs/>
</ds:datastoreItem>
</file>

<file path=docProps/app.xml><?xml version="1.0" encoding="utf-8"?>
<Properties xmlns="http://schemas.openxmlformats.org/officeDocument/2006/extended-properties" xmlns:vt="http://schemas.openxmlformats.org/officeDocument/2006/docPropsVTypes">
  <Template>Normal</Template>
  <Pages>7</Pages>
  <Words>293</Words>
  <Characters>1675</Characters>
  <Lines>13</Lines>
  <Paragraphs>3</Paragraphs>
  <ScaleCrop>false</ScaleCrop>
  <LinksUpToDate>false</LinksUpToDate>
  <CharactersWithSpaces>1965</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2017-06-13T01:09:00Z</dcterms:created>
  <dc:creator>admin</dc:creator>
  <cp:lastModifiedBy>lht</cp:lastModifiedBy>
  <cp:lastPrinted>2017-06-13T00:59:00Z</cp:lastPrinted>
  <dcterms:modified xsi:type="dcterms:W3CDTF">2017-06-23T13:06:10Z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