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555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重点检查材料目录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555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555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定位与目标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学院落实学校办学定位、研究确定本学院办学定位、发展目标的文件、会议纪要等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学院总体发展规划及各专业建设规划文本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3.2015—2017级人才培养方案，人才培养目标与毕业要求等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4.人才培养方案形成的过程材料（人才需求调研报告；企业、校友参与人才培养方案制定的会议记录、论证材料等）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5.学院落实人才培养中心地位的政策与措施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6.学院党政联席会议纪要、记录及其他有关人才培养和教学改革的制度文件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7.学院年度工作要点（计划）与工作总结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8.学院领导听课记录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555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师资队伍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各专业师资队伍结构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1.各专业师资队伍结构呈报表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2.各专业专任教师数量及名册（含年龄、学历学位、职称等）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3.各学院实验技术人员和教学辅助人员的数量与结构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4.各学院外聘教师数量及名册（含基本档案）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5.各专业学科带头人及骨干教师或教学团队简介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6.各专业教师承担教学任务情况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教育教学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学院提高教师业务水平及似的建设方面的措施及效果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教师各类获奖情况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查阅学院教师科研、教研教改项目统计表；参与科研、教研教改项目教师名册；学生参与教师科研项目名册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教师在专业建设（课程建设、教材建设、实验室建设）方面取得的成果统计表及成果展示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5.学院开展教研教改活动过程材料(研讨会、交流论文、课件等)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(三)师资队伍建设（文件、举措）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1.有关师资队伍建设及规划的相关文件或方案，及其落实情况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青年教师业务提升的有关措施，包括导师制落实情况，教学质量评选.课堂教学竞赛等有关活动开展情况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3.各学院专任教师近3年来进修培训情况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三、教学资源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13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1.学院实验室、教学设施与图书资源统计（总量），满足教学需要情况说明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13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2.教学、科研设施的开放与使用情况记录与统计，利用率统计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教学信息化程度与使用情况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实验室记录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学院有关合作办学、合作育人、合作就业的工作机制，采取的措施和取得的效果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合作企业名录及简介，合作情况总结与分析，进一步拓展合作的工作思路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四、培养过程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课堂教学方面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各专业教学大纲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考核大纲（2015版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2017版）及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制定与修订过程材料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教学进度表（五个学期）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平时成绩评定办法及过程记载（五个学期）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开展考核方式改革的课程清单及改革方案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考核过程材料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手段改革情况及效果（典型案例等）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试卷审批表（5个学期）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前两学年试卷清单及试卷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前两学年考查课程清单及过程材料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教学改革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副教授给本科生上课情况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2017级专业人才培养方案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人才培养方案与地方经济社会发展吻合度分析报告和专家论证材料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人才培养方案调整材料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课程建设规划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优质课程资源建设情况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教材建设情况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教改活动的实施方案和活动记录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网络教学资源建设情况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sz w:val="28"/>
          <w:szCs w:val="28"/>
        </w:rPr>
        <w:t>实践教学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实践教学规章制度（特别是各学院自行出台的相关实施细则）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各专业实验教学大纲汇编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各专业实验开出率和设计性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综合性实验开设情况统计表（15-16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16-17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17-18）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各专业实验授课计划汇总表（5个学期）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开放性实验项目一览表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（15-16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16-17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17-18）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开放实验室使用情况汇总表（15-16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16-17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17-18）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各专业实习大纲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计划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总结（15-16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16-17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17-18）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各专业毕业论文（设计）选题汇编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指导教师一览表（16届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17届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18届）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各专业优秀毕业论文（设计）统计一览表（16届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17届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18届）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各专业毕业论文（设计）选题审核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评分细则及总结 （18届）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校外实习实训基地一览表（含省级实习实训基地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国家级大学生校外实践基地）及合作情况和成效汇编（截止2018年6月）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（四）第二课堂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1.第二课堂建设的制度、措施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2.近三年各专业学生参加各类创新创业指导活动、课外活动和学科竞赛等情况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3.近三年校园文化、思政引领、志愿服务、社会实践、组织建设（团总支学生会建设、班团一体化运行）情况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4.第二课堂建设的组织机构，学分认定办法及程序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5.学生国内外交流管理办法、名册等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五、学生发展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一）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学生指导与服务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学业指导相关材料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（1）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新生入学教育相关材料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学业预警相关原始材料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（含学业帮扶材料）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（2）学业指导相关讲座或活动材料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心理工作相关材料：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（1）二级学院心理工作站成立情况、心理辅导员、心理委员、宿舍心理信息员配备名单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（2）心理月报相关材料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（3）心理问题学生（特殊学生群体）相关帮扶材料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）心理健康教育活动相关材料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就业指导工作相关材料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（1）就业指导讲座、专项宣讲会材料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（2）困难毕业生就业帮扶材料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资助育人材料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学院家庭经济困难学生认定材料汇编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学院各级各类奖助学金评选材料汇编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）学工“一帮一”结对帮扶材料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）建档立卡学生帮扶材料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）学院家庭经济困难学生慰问材料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5.学院学生工作相关文件制度汇编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6.学工教学联席会议记录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7.辅导员队伍建设材料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辅导员简明情况表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辅导员带班情况表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辅导员获得奖励一览表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辅导员进修培训一览表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辅导员工作日志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8.班主任队伍建设材料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（1）班主任配置名单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（2）班主任工作总结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（3）班主任工作手册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9.学生座谈会相关记录材料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10.学生对指导与服务满意度调查相关材料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二）学风与学习效果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学院学风建设实施方案及相关制度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2.学院开展学风建设活动一览表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学院优秀学生及先进文明班级宣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4.学院各类奖学金获得学生情况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5.学院辅导员随堂巡课、看课记录本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6.学院开展诚信考试教育活动材料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7.课堂考勤记录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8.考试违规、毕业论文抄袭等情况统计表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9.学院学生获国家级、省级、校级奖励荣誉情况统计表及证书复印件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10.学院学年综合测评情况材料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11.学生等级考试通过情况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12.职业技能等级证书获得情况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13.研究生考取情况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14.学生参与科研情况（含发表论文及获得）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15.学生参与大学生创新性实验项目情况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16.学生对自我学习能力及相关情况的调查分析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17.教师对学生学习能力及相关情况的调查分析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18.校外老师专家对学生学习能力及相关情况的调查分析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19.学生评教材料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20.学生自我学习与成长满意度评价机制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就业与发展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1.历年就业率与就业质量分析报告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2.毕业生就业去向登记表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3.优秀毕业生风采录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4.毕业生就业见习基地名册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5.小型招聘会.宣讲会材料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6.毕业生自主创业情况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7.毕业生到国家最需要的地方与岗位工作情况（村官、选调生、三支一扶、西部计划等）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8.用人单位对毕业生评价跟踪调查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9.毕业生满意度调查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六、质量保障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1.学院落实学校各教学环节质量标准的措施及效果（查阅过程材料） 2.学院教学质量保障的具体做法（制度、措施，执行情况过程材料）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学院教学管理制度目录（最新）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right="0" w:rightChars="0"/>
        <w:jc w:val="both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学院教学督导机构设置情况（人员名册、职责，待遇等）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5.近三年督导听课记录及工作总结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6.教学管理队伍情况（数量、学历、职称等）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教学“三查”及专项检查材料（五个学期）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8.学院组织开展</w:t>
      </w:r>
      <w:r>
        <w:rPr>
          <w:rFonts w:hint="eastAsia" w:ascii="仿宋" w:hAnsi="仿宋" w:eastAsia="仿宋" w:cs="仿宋"/>
          <w:sz w:val="28"/>
          <w:szCs w:val="28"/>
        </w:rPr>
        <w:t>领导评教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督导评教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同行评教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学生评教及教师评学材料（五个学期）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9.学院对各类评教、评学及其他教学质量信息反馈情况的统计、分析与利用及整改措施与成效等材料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10.各专业参与IEET认证、省专业评估、校内专业评估等各类检查评估的相关材料及整改工作情况与成效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11.学院制定的教学质量持续改进的主要措施、方法和成效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12.学院制定的各类激励和约束机制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七、宣传与特色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1.特色培育与形成的过程材料、项目总结性报告及各相关实物展示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2.学院在审核评估理念的宣传活动及相关材料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76AA"/>
    <w:multiLevelType w:val="singleLevel"/>
    <w:tmpl w:val="59C876A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30DC26"/>
    <w:multiLevelType w:val="singleLevel"/>
    <w:tmpl w:val="5A30DC2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5A31FEA1"/>
    <w:multiLevelType w:val="singleLevel"/>
    <w:tmpl w:val="5A31FEA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A337906"/>
    <w:multiLevelType w:val="singleLevel"/>
    <w:tmpl w:val="5A337906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338200"/>
    <w:multiLevelType w:val="singleLevel"/>
    <w:tmpl w:val="5A3382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338448"/>
    <w:multiLevelType w:val="singleLevel"/>
    <w:tmpl w:val="5A33844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30FFC"/>
    <w:rsid w:val="003C3BB8"/>
    <w:rsid w:val="02040ABC"/>
    <w:rsid w:val="02C6144A"/>
    <w:rsid w:val="0486391F"/>
    <w:rsid w:val="0BA60D71"/>
    <w:rsid w:val="0F805693"/>
    <w:rsid w:val="14430FFC"/>
    <w:rsid w:val="272E16DB"/>
    <w:rsid w:val="29F43823"/>
    <w:rsid w:val="2C640B1B"/>
    <w:rsid w:val="3E4A2A86"/>
    <w:rsid w:val="6CC24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2017-12-15T00:35:00Z</dcterms:created>
  <dc:creator>wyxy</dc:creator>
  <cp:lastModifiedBy>天空心伊草</cp:lastModifiedBy>
  <cp:lastPrinted>2017-12-21T02:01:30Z</cp:lastPrinted>
  <dcterms:modified xsi:type="dcterms:W3CDTF">2017-12-21T02:01:33Z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