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F0C" w:rsidRPr="006E6F0C" w:rsidRDefault="006E6F0C" w:rsidP="006E6F0C">
      <w:pPr>
        <w:jc w:val="center"/>
        <w:rPr>
          <w:rFonts w:ascii="华文中宋" w:eastAsia="华文中宋" w:hAnsi="华文中宋" w:hint="eastAsia"/>
          <w:sz w:val="30"/>
          <w:szCs w:val="30"/>
        </w:rPr>
      </w:pPr>
      <w:r w:rsidRPr="006E6F0C">
        <w:rPr>
          <w:rFonts w:ascii="华文中宋" w:eastAsia="华文中宋" w:hAnsi="华文中宋" w:hint="eastAsia"/>
          <w:sz w:val="30"/>
          <w:szCs w:val="30"/>
        </w:rPr>
        <w:t>审核评估的内涵实质和考察方式</w:t>
      </w:r>
    </w:p>
    <w:p w:rsidR="006E6F0C" w:rsidRPr="006E6F0C" w:rsidRDefault="006E6F0C" w:rsidP="006E6F0C">
      <w:pPr>
        <w:rPr>
          <w:rFonts w:ascii="仿宋" w:eastAsia="仿宋" w:hAnsi="仿宋"/>
          <w:sz w:val="28"/>
          <w:szCs w:val="28"/>
        </w:rPr>
      </w:pPr>
      <w:r w:rsidRPr="006E6F0C">
        <w:rPr>
          <w:rFonts w:ascii="仿宋" w:eastAsia="仿宋" w:hAnsi="仿宋" w:hint="eastAsia"/>
          <w:sz w:val="28"/>
          <w:szCs w:val="28"/>
        </w:rPr>
        <w:t>一、审核评估的基本依据和内涵实质</w:t>
      </w:r>
    </w:p>
    <w:p w:rsidR="006E6F0C" w:rsidRPr="006E6F0C" w:rsidRDefault="006E6F0C" w:rsidP="006E6F0C">
      <w:pPr>
        <w:rPr>
          <w:rFonts w:ascii="仿宋" w:eastAsia="仿宋" w:hAnsi="仿宋" w:hint="eastAsia"/>
          <w:sz w:val="28"/>
          <w:szCs w:val="28"/>
        </w:rPr>
      </w:pPr>
      <w:r w:rsidRPr="006E6F0C">
        <w:rPr>
          <w:rFonts w:ascii="仿宋" w:eastAsia="仿宋" w:hAnsi="仿宋" w:hint="eastAsia"/>
          <w:sz w:val="28"/>
          <w:szCs w:val="28"/>
        </w:rPr>
        <w:t>1.审核评估的基本依据</w:t>
      </w:r>
      <w:bookmarkStart w:id="0" w:name="_GoBack"/>
      <w:bookmarkEnd w:id="0"/>
    </w:p>
    <w:p w:rsidR="006E6F0C" w:rsidRPr="006E6F0C" w:rsidRDefault="006E6F0C" w:rsidP="006E6F0C">
      <w:pPr>
        <w:rPr>
          <w:rFonts w:ascii="仿宋" w:eastAsia="仿宋" w:hAnsi="仿宋" w:hint="eastAsia"/>
          <w:sz w:val="28"/>
          <w:szCs w:val="28"/>
        </w:rPr>
      </w:pPr>
      <w:r w:rsidRPr="006E6F0C">
        <w:rPr>
          <w:rFonts w:ascii="仿宋" w:eastAsia="仿宋" w:hAnsi="仿宋" w:hint="eastAsia"/>
          <w:sz w:val="28"/>
          <w:szCs w:val="28"/>
        </w:rPr>
        <w:t xml:space="preserve">  审核评估的基本依据是教育部颁发的“普通高等学校本科教学工作审核评估方案”，该方案由“审核评估实施办法”和“审核评估范围”两部分组成，前者全面描述了审核评估的指导思想及总体要求、对象及条件、范围及重点、组织与管理、程序与任务、纪律与监督，是学校自评自建和专家组进校考察的主要依据；后者涵盖了审核评估的项目、要素和要点，以定性描述为主，是学校自评自建和专家组进校考察的重要指南。</w:t>
      </w:r>
    </w:p>
    <w:p w:rsidR="006E6F0C" w:rsidRPr="006E6F0C" w:rsidRDefault="006E6F0C" w:rsidP="006E6F0C">
      <w:pPr>
        <w:rPr>
          <w:rFonts w:ascii="仿宋" w:eastAsia="仿宋" w:hAnsi="仿宋" w:hint="eastAsia"/>
          <w:sz w:val="28"/>
          <w:szCs w:val="28"/>
        </w:rPr>
      </w:pPr>
      <w:r w:rsidRPr="006E6F0C">
        <w:rPr>
          <w:rFonts w:ascii="仿宋" w:eastAsia="仿宋" w:hAnsi="仿宋" w:hint="eastAsia"/>
          <w:sz w:val="28"/>
          <w:szCs w:val="28"/>
        </w:rPr>
        <w:t xml:space="preserve">  审核评估范围设计为三个层次，即审核项目、审核要素和审核要点，涵盖了人才培养和质量保障的各个环节。第一层次包含6个审核项目，即定位与目标、师资队伍、教学资源、培养过程、学生发展、质量保障，另外还有1个自选特色项目，学校可以自行选择作为补充项目；第二层次包含24个审核要素，体现了对6个审核项目的目标要求；第三层次包含64个审核要点，是对24个审核要素的具体阐释。在设计审核项目以及审核要素和要点时，更加重视高校教学资源使用效益、学生学习效果和人才培养成效、内部教学质量监控和保障体系的有效性等方面的审核。</w:t>
      </w:r>
    </w:p>
    <w:p w:rsidR="006E6F0C" w:rsidRPr="006E6F0C" w:rsidRDefault="006E6F0C" w:rsidP="006E6F0C">
      <w:pPr>
        <w:rPr>
          <w:rFonts w:ascii="仿宋" w:eastAsia="仿宋" w:hAnsi="仿宋" w:hint="eastAsia"/>
          <w:sz w:val="28"/>
          <w:szCs w:val="28"/>
        </w:rPr>
      </w:pPr>
      <w:r w:rsidRPr="006E6F0C">
        <w:rPr>
          <w:rFonts w:ascii="仿宋" w:eastAsia="仿宋" w:hAnsi="仿宋" w:hint="eastAsia"/>
          <w:sz w:val="28"/>
          <w:szCs w:val="28"/>
        </w:rPr>
        <w:t xml:space="preserve">  2.审核评估的内涵实质</w:t>
      </w:r>
    </w:p>
    <w:p w:rsidR="006E6F0C" w:rsidRPr="006E6F0C" w:rsidRDefault="006E6F0C" w:rsidP="006E6F0C">
      <w:pPr>
        <w:rPr>
          <w:rFonts w:ascii="仿宋" w:eastAsia="仿宋" w:hAnsi="仿宋" w:hint="eastAsia"/>
          <w:sz w:val="28"/>
          <w:szCs w:val="28"/>
        </w:rPr>
      </w:pPr>
      <w:r w:rsidRPr="006E6F0C">
        <w:rPr>
          <w:rFonts w:ascii="仿宋" w:eastAsia="仿宋" w:hAnsi="仿宋" w:hint="eastAsia"/>
          <w:sz w:val="28"/>
          <w:szCs w:val="28"/>
        </w:rPr>
        <w:t xml:space="preserve">   第一，培养目标与社会需求之间的符合度。即审核学校确定的办学定位和人才培养目标与经济社会发展需求的适合度，可以从办学定</w:t>
      </w:r>
      <w:r w:rsidRPr="006E6F0C">
        <w:rPr>
          <w:rFonts w:ascii="仿宋" w:eastAsia="仿宋" w:hAnsi="仿宋" w:hint="eastAsia"/>
          <w:sz w:val="28"/>
          <w:szCs w:val="28"/>
        </w:rPr>
        <w:lastRenderedPageBreak/>
        <w:t>位、培养目标、教学中心地位、政策措施等相关审核要素和要点中得以体现。第二，资源条件与培养目标之间的符合度。即审核学校人力资源和教学资源对实现人才培养目标的保障度，可以从师资队伍数量结构与水平、教学经费与教学设施、专业与课程建设、课堂教学与实践教学、社会资源、学生指导与服务、校风学风等相关审核要素和要点中得以体现。第三，质量保障与培养目标之间的符合度。即审核学校内部教学质量保障体系对监控人才培养过程的有效度，可以从质量监控与保证体系建设、教学管理队伍、教学改革、质量改进等相关审核要素和要点中得以体现。第四，培养效果与培养目标之间的符合度。即审核学生和社会用人单位对学校人才培养效果的满意度，可以从学习效果、学生发展、招生与就业、社会评价等相关审核要素和要点中得以体现。</w:t>
      </w:r>
    </w:p>
    <w:p w:rsidR="006E6F0C" w:rsidRPr="006E6F0C" w:rsidRDefault="006E6F0C" w:rsidP="006E6F0C">
      <w:pPr>
        <w:rPr>
          <w:rFonts w:ascii="仿宋" w:eastAsia="仿宋" w:hAnsi="仿宋" w:hint="eastAsia"/>
          <w:sz w:val="28"/>
          <w:szCs w:val="28"/>
        </w:rPr>
      </w:pPr>
      <w:r w:rsidRPr="006E6F0C">
        <w:rPr>
          <w:rFonts w:ascii="仿宋" w:eastAsia="仿宋" w:hAnsi="仿宋" w:hint="eastAsia"/>
          <w:sz w:val="28"/>
          <w:szCs w:val="28"/>
        </w:rPr>
        <w:t xml:space="preserve">  审核评估方案的设计思想体现了三个重要导向:引导高等学校更新教育观念，坚持以学生为本，集中精力抓好人才培养和教学工作；引导高等学校科学定位，多样化发展，深化教育教学改革，办出特色、形成优势；尊重高校办学自主权，强化高校质量建设和监控的主体地位，激发高校人才培养的主动性和创造性。</w:t>
      </w:r>
    </w:p>
    <w:p w:rsidR="006E6F0C" w:rsidRPr="006E6F0C" w:rsidRDefault="006E6F0C" w:rsidP="006E6F0C">
      <w:pPr>
        <w:rPr>
          <w:rFonts w:ascii="仿宋" w:eastAsia="仿宋" w:hAnsi="仿宋"/>
          <w:sz w:val="28"/>
          <w:szCs w:val="28"/>
        </w:rPr>
      </w:pPr>
      <w:r w:rsidRPr="006E6F0C">
        <w:rPr>
          <w:rFonts w:ascii="仿宋" w:eastAsia="仿宋" w:hAnsi="仿宋" w:hint="eastAsia"/>
          <w:sz w:val="28"/>
          <w:szCs w:val="28"/>
        </w:rPr>
        <w:t xml:space="preserve">  审核评估的目的是引导学校依据自己的办学定位，设定适合的人才培养目标和相应的质量标准，深化人才培养模式和教学改革，培养符合国家和地方经济社会发展需求的高素质人才。审核的重点是学校通过什么样的质量保障体系来实现自己确定的人才培养目标，以及实现目标的程度如何，即审核高校内部质量保障机制的有效性和可靠性，</w:t>
      </w:r>
      <w:r w:rsidRPr="006E6F0C">
        <w:rPr>
          <w:rFonts w:ascii="仿宋" w:eastAsia="仿宋" w:hAnsi="仿宋" w:hint="eastAsia"/>
          <w:sz w:val="28"/>
          <w:szCs w:val="28"/>
        </w:rPr>
        <w:lastRenderedPageBreak/>
        <w:t>以及为达到质量标准而采取的改革建设举措、政策措施和取得的实际效果。学校要提供基于数据和事实的证据，证明人才培养各个环节目标的实现情况及其与学校所确定的人才培养目标和质量标准的吻合程度。</w:t>
      </w:r>
    </w:p>
    <w:p w:rsidR="006E6F0C" w:rsidRPr="006E6F0C" w:rsidRDefault="006E6F0C" w:rsidP="006E6F0C">
      <w:pPr>
        <w:rPr>
          <w:rFonts w:ascii="仿宋" w:eastAsia="仿宋" w:hAnsi="仿宋" w:hint="eastAsia"/>
          <w:sz w:val="28"/>
          <w:szCs w:val="28"/>
        </w:rPr>
      </w:pPr>
      <w:r w:rsidRPr="006E6F0C">
        <w:rPr>
          <w:rFonts w:ascii="仿宋" w:eastAsia="仿宋" w:hAnsi="仿宋" w:hint="eastAsia"/>
          <w:sz w:val="28"/>
          <w:szCs w:val="28"/>
        </w:rPr>
        <w:t xml:space="preserve">    四、审核评估的程序与考察方式</w:t>
      </w:r>
    </w:p>
    <w:p w:rsidR="006E6F0C" w:rsidRPr="006E6F0C" w:rsidRDefault="006E6F0C" w:rsidP="006E6F0C">
      <w:pPr>
        <w:rPr>
          <w:rFonts w:ascii="仿宋" w:eastAsia="仿宋" w:hAnsi="仿宋" w:hint="eastAsia"/>
          <w:sz w:val="28"/>
          <w:szCs w:val="28"/>
        </w:rPr>
      </w:pPr>
      <w:r w:rsidRPr="006E6F0C">
        <w:rPr>
          <w:rFonts w:ascii="仿宋" w:eastAsia="仿宋" w:hAnsi="仿宋" w:hint="eastAsia"/>
          <w:sz w:val="28"/>
          <w:szCs w:val="28"/>
        </w:rPr>
        <w:t xml:space="preserve">   1.审核评估的程序与主要环节</w:t>
      </w:r>
    </w:p>
    <w:p w:rsidR="006E6F0C" w:rsidRPr="006E6F0C" w:rsidRDefault="006E6F0C" w:rsidP="006E6F0C">
      <w:pPr>
        <w:rPr>
          <w:rFonts w:ascii="仿宋" w:eastAsia="仿宋" w:hAnsi="仿宋" w:hint="eastAsia"/>
          <w:sz w:val="28"/>
          <w:szCs w:val="28"/>
        </w:rPr>
      </w:pPr>
      <w:r w:rsidRPr="006E6F0C">
        <w:rPr>
          <w:rFonts w:ascii="仿宋" w:eastAsia="仿宋" w:hAnsi="仿宋" w:hint="eastAsia"/>
          <w:sz w:val="28"/>
          <w:szCs w:val="28"/>
        </w:rPr>
        <w:t xml:space="preserve">   学校自评。参评学校根据“普通高等学校本科教学工作审核评估方案”，深入研究审核评估项目的内涵，明晰各个审核要素和要点之间的内在逻辑关系，结合上一轮本科教学工作水平评估的整改情况和学校改革发展的实际进行统筹规划，加强改革建设，开展自我审核。按要求填报本科教学基本状态数据，准备评建工作材料，在此基础上形成《自评报告》。</w:t>
      </w:r>
    </w:p>
    <w:p w:rsidR="006E6F0C" w:rsidRPr="006E6F0C" w:rsidRDefault="006E6F0C" w:rsidP="006E6F0C">
      <w:pPr>
        <w:rPr>
          <w:rFonts w:ascii="仿宋" w:eastAsia="仿宋" w:hAnsi="仿宋" w:hint="eastAsia"/>
          <w:sz w:val="28"/>
          <w:szCs w:val="28"/>
        </w:rPr>
      </w:pPr>
      <w:r w:rsidRPr="006E6F0C">
        <w:rPr>
          <w:rFonts w:ascii="仿宋" w:eastAsia="仿宋" w:hAnsi="仿宋" w:hint="eastAsia"/>
          <w:sz w:val="28"/>
          <w:szCs w:val="28"/>
        </w:rPr>
        <w:t xml:space="preserve">  专家进校考察。实施审核评估的机构对学校提供的本科教学基本状态数据进行分析，形成《教学状态数据分析报告》。审核评估专家在审阅参评学校《自评报告》及《教学状态数据分析报告》的基础上，进校进行实地考察，对学校人才培养和教学工作做出评价，进行意见反馈，并在离校后形成《审核评估报告》。</w:t>
      </w:r>
    </w:p>
    <w:p w:rsidR="006E6F0C" w:rsidRPr="006E6F0C" w:rsidRDefault="006E6F0C" w:rsidP="006E6F0C">
      <w:pPr>
        <w:rPr>
          <w:rFonts w:ascii="仿宋" w:eastAsia="仿宋" w:hAnsi="仿宋" w:hint="eastAsia"/>
          <w:sz w:val="28"/>
          <w:szCs w:val="28"/>
        </w:rPr>
      </w:pPr>
      <w:r w:rsidRPr="006E6F0C">
        <w:rPr>
          <w:rFonts w:ascii="仿宋" w:eastAsia="仿宋" w:hAnsi="仿宋" w:hint="eastAsia"/>
          <w:sz w:val="28"/>
          <w:szCs w:val="28"/>
        </w:rPr>
        <w:t xml:space="preserve">  专家委员会审议。实施审核评估的机构按年度将参评学校审核评估情况形成总结报告，报送相关教育主管部门；教育部本科教学评估专家委员会对各校审核评估情况进行审议，发布参评学校的审核评估报告。</w:t>
      </w:r>
    </w:p>
    <w:p w:rsidR="006E6F0C" w:rsidRPr="006E6F0C" w:rsidRDefault="006E6F0C" w:rsidP="006E6F0C">
      <w:pPr>
        <w:rPr>
          <w:rFonts w:ascii="仿宋" w:eastAsia="仿宋" w:hAnsi="仿宋" w:hint="eastAsia"/>
          <w:sz w:val="28"/>
          <w:szCs w:val="28"/>
        </w:rPr>
      </w:pPr>
      <w:r w:rsidRPr="006E6F0C">
        <w:rPr>
          <w:rFonts w:ascii="仿宋" w:eastAsia="仿宋" w:hAnsi="仿宋" w:hint="eastAsia"/>
          <w:sz w:val="28"/>
          <w:szCs w:val="28"/>
        </w:rPr>
        <w:t xml:space="preserve">  学校整改。学校对专家反馈会上的专家意见和建议进行及时整理分</w:t>
      </w:r>
      <w:r w:rsidRPr="006E6F0C">
        <w:rPr>
          <w:rFonts w:ascii="仿宋" w:eastAsia="仿宋" w:hAnsi="仿宋" w:hint="eastAsia"/>
          <w:sz w:val="28"/>
          <w:szCs w:val="28"/>
        </w:rPr>
        <w:lastRenderedPageBreak/>
        <w:t>析，在接到专家审核评估报告后，根据专家组审核意见，结合本校实际制定整改方案，部署落实整改任务，并形成整改工作报告，报送上级教育主管部门。</w:t>
      </w:r>
    </w:p>
    <w:p w:rsidR="006E6F0C" w:rsidRPr="006E6F0C" w:rsidRDefault="006E6F0C" w:rsidP="006E6F0C">
      <w:pPr>
        <w:rPr>
          <w:rFonts w:ascii="仿宋" w:eastAsia="仿宋" w:hAnsi="仿宋" w:hint="eastAsia"/>
          <w:sz w:val="28"/>
          <w:szCs w:val="28"/>
        </w:rPr>
      </w:pPr>
      <w:r w:rsidRPr="006E6F0C">
        <w:rPr>
          <w:rFonts w:ascii="仿宋" w:eastAsia="仿宋" w:hAnsi="仿宋" w:hint="eastAsia"/>
          <w:sz w:val="28"/>
          <w:szCs w:val="28"/>
        </w:rPr>
        <w:t xml:space="preserve">   2.专家进校考察方式及内容</w:t>
      </w:r>
    </w:p>
    <w:p w:rsidR="006E6F0C" w:rsidRPr="006E6F0C" w:rsidRDefault="006E6F0C" w:rsidP="006E6F0C">
      <w:pPr>
        <w:rPr>
          <w:rFonts w:ascii="仿宋" w:eastAsia="仿宋" w:hAnsi="仿宋" w:hint="eastAsia"/>
          <w:sz w:val="28"/>
          <w:szCs w:val="28"/>
        </w:rPr>
      </w:pPr>
      <w:r w:rsidRPr="006E6F0C">
        <w:rPr>
          <w:rFonts w:ascii="仿宋" w:eastAsia="仿宋" w:hAnsi="仿宋" w:hint="eastAsia"/>
          <w:sz w:val="28"/>
          <w:szCs w:val="28"/>
        </w:rPr>
        <w:t xml:space="preserve">   与上一轮评估不同，专家组进校考察时并不是按审核项目进行分组和分工，而是强调专家个人的全面考察和独立判断。考察方式及内容大体上可以归纳为八个字。听：听取有关工作汇报，以及不同类型的课程等；看：视察校容校貌、教学条件及生活设施、学生课内外活动等；核：审核学校提供的有关信息和统计数据的完备性和可靠性；查：查阅学校提供的有关教学档案、支撑材料、试卷、毕业论文(设计)等；访：走访院系和职能部门、校内外教学实习实践基地、毕业生用人单位等；谈：对有关教师和管理人员进行深度访谈，召开不同专题、不同对象的座谈会等；品：感受、品味学校的传统、校风学风、育人氛围和校园文化等；评：评价学校的 教学状态和教学效果，提出反馈意见和建议等。</w:t>
      </w:r>
    </w:p>
    <w:p w:rsidR="006E6F0C" w:rsidRPr="006E6F0C" w:rsidRDefault="006E6F0C" w:rsidP="006E6F0C">
      <w:pPr>
        <w:rPr>
          <w:rFonts w:ascii="仿宋" w:eastAsia="仿宋" w:hAnsi="仿宋"/>
          <w:sz w:val="28"/>
          <w:szCs w:val="28"/>
        </w:rPr>
      </w:pPr>
    </w:p>
    <w:p w:rsidR="00A31EAE" w:rsidRPr="006E6F0C" w:rsidRDefault="006E6F0C" w:rsidP="006E6F0C">
      <w:pPr>
        <w:rPr>
          <w:rFonts w:ascii="仿宋" w:eastAsia="仿宋" w:hAnsi="仿宋"/>
          <w:sz w:val="28"/>
          <w:szCs w:val="28"/>
        </w:rPr>
      </w:pPr>
      <w:r w:rsidRPr="006E6F0C">
        <w:rPr>
          <w:rFonts w:ascii="仿宋" w:eastAsia="仿宋" w:hAnsi="仿宋" w:hint="eastAsia"/>
          <w:sz w:val="28"/>
          <w:szCs w:val="28"/>
        </w:rPr>
        <w:t xml:space="preserve">   ( 来源:《中国高等教育》2014（6）：钟秉林，遵循规律平稳开展本科教学工作审核评估.)</w:t>
      </w:r>
    </w:p>
    <w:sectPr w:rsidR="00A31EAE" w:rsidRPr="006E6F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F0C"/>
    <w:rsid w:val="006E6F0C"/>
    <w:rsid w:val="00A31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328</Words>
  <Characters>1870</Characters>
  <Application>Microsoft Office Word</Application>
  <DocSecurity>0</DocSecurity>
  <Lines>15</Lines>
  <Paragraphs>4</Paragraphs>
  <ScaleCrop>false</ScaleCrop>
  <Company>dd</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2017-09-30T02:53:00Z</dcterms:created>
  <dcterms:modified xsi:type="dcterms:W3CDTF">2017-09-30T02:54:00Z</dcterms:modified>
</cp:coreProperties>
</file>