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742E4">
      <w:pPr>
        <w:widowControl/>
        <w:spacing w:line="276" w:lineRule="auto"/>
        <w:jc w:val="center"/>
        <w:rPr>
          <w:rFonts w:hint="eastAsia" w:ascii="仿宋_GB2312" w:hAnsi="仿宋_GB2312" w:eastAsia="仿宋_GB2312" w:cs="仿宋_GB2312"/>
          <w:b/>
          <w:bCs/>
          <w:sz w:val="36"/>
          <w:szCs w:val="36"/>
          <w:lang w:val="en-US" w:eastAsia="zh-CN"/>
        </w:rPr>
      </w:pPr>
      <w:r>
        <w:rPr>
          <w:rFonts w:hint="eastAsia"/>
          <w:b/>
          <w:bCs/>
          <w:sz w:val="32"/>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1670050</wp:posOffset>
                </wp:positionV>
                <wp:extent cx="60579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60579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pt;margin-top:131.5pt;height:0pt;width:477pt;z-index:251659264;mso-width-relative:page;mso-height-relative:page;" filled="f" stroked="t" coordsize="21600,21600" o:gfxdata="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y9PgjXAAAACQEAAA8AAAAAAAAAAQAgAAAAIgAAAGRycy9kb3ducmV2LnhtbFBL&#10;AQIUABQAAAAIAIdO4kBn5cyT9wEAAOUDAAAOAAAAAAAAAAEAIAAAACYBAABkcnMvZTJvRG9jLnht&#10;bFBLBQYAAAAABgAGAFkBAACPBQAAAAA=&#10;">
                <v:fill on="f" focussize="0,0"/>
                <v:stroke weight="1.5pt" color="#FF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1926590</wp:posOffset>
                </wp:positionH>
                <wp:positionV relativeFrom="paragraph">
                  <wp:posOffset>1326515</wp:posOffset>
                </wp:positionV>
                <wp:extent cx="2310130" cy="297180"/>
                <wp:effectExtent l="0" t="0" r="13970" b="7620"/>
                <wp:wrapNone/>
                <wp:docPr id="3" name="文本框 3"/>
                <wp:cNvGraphicFramePr/>
                <a:graphic xmlns:a="http://schemas.openxmlformats.org/drawingml/2006/main">
                  <a:graphicData uri="http://schemas.microsoft.com/office/word/2010/wordprocessingShape">
                    <wps:wsp>
                      <wps:cNvSpPr txBox="1"/>
                      <wps:spPr>
                        <a:xfrm>
                          <a:off x="2329815" y="2278380"/>
                          <a:ext cx="3429000" cy="297180"/>
                        </a:xfrm>
                        <a:prstGeom prst="rect">
                          <a:avLst/>
                        </a:prstGeom>
                        <a:solidFill>
                          <a:srgbClr val="FFFFFF"/>
                        </a:solidFill>
                        <a:ln>
                          <a:noFill/>
                        </a:ln>
                        <a:effectLst/>
                      </wps:spPr>
                      <wps:txbx>
                        <w:txbxContent>
                          <w:p w14:paraId="274DD1A1">
                            <w:pPr>
                              <w:rPr>
                                <w:rFonts w:hint="eastAsia"/>
                                <w:sz w:val="24"/>
                              </w:rPr>
                            </w:pPr>
                            <w:r>
                              <w:rPr>
                                <w:rFonts w:hint="eastAsia"/>
                                <w:sz w:val="24"/>
                              </w:rPr>
                              <w:t>武院重点实验室</w:t>
                            </w:r>
                            <w:r>
                              <w:rPr>
                                <w:rFonts w:hint="eastAsia" w:ascii="宋体" w:hAnsi="宋体"/>
                                <w:sz w:val="24"/>
                              </w:rPr>
                              <w:t>［20</w:t>
                            </w:r>
                            <w:r>
                              <w:rPr>
                                <w:rFonts w:hint="eastAsia" w:ascii="宋体" w:hAnsi="宋体"/>
                                <w:sz w:val="24"/>
                                <w:lang w:val="en-US" w:eastAsia="zh-CN"/>
                              </w:rPr>
                              <w:t>24</w:t>
                            </w:r>
                            <w:r>
                              <w:rPr>
                                <w:rFonts w:hint="eastAsia" w:ascii="宋体" w:hAnsi="宋体"/>
                                <w:sz w:val="24"/>
                              </w:rPr>
                              <w:t>］0</w:t>
                            </w:r>
                            <w:r>
                              <w:rPr>
                                <w:rFonts w:hint="eastAsia" w:ascii="宋体" w:hAnsi="宋体"/>
                                <w:sz w:val="24"/>
                                <w:lang w:val="en-US" w:eastAsia="zh-CN"/>
                              </w:rPr>
                              <w:t>1</w:t>
                            </w:r>
                            <w:r>
                              <w:rPr>
                                <w:rFonts w:hint="eastAsia" w:ascii="宋体" w:hAnsi="宋体"/>
                                <w:sz w:val="24"/>
                              </w:rPr>
                              <w:t>号</w:t>
                            </w:r>
                          </w:p>
                          <w:p w14:paraId="4E54FD50"/>
                        </w:txbxContent>
                      </wps:txbx>
                      <wps:bodyPr wrap="square" upright="1"/>
                    </wps:wsp>
                  </a:graphicData>
                </a:graphic>
              </wp:anchor>
            </w:drawing>
          </mc:Choice>
          <mc:Fallback>
            <w:pict>
              <v:shape id="_x0000_s1026" o:spid="_x0000_s1026" o:spt="202" type="#_x0000_t202" style="position:absolute;left:0pt;margin-left:151.7pt;margin-top:104.45pt;height:23.4pt;width:181.9pt;z-index:251662336;mso-width-relative:page;mso-height-relative:page;" fillcolor="#FFFFFF" filled="t" stroked="f" coordsize="21600,21600" o:gfxdata="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Ye5FNkAAAALAQAADwAA&#10;AAAAAAABACAAAAAiAAAAZHJzL2Rvd25yZXYueG1sUEsBAhQAFAAAAAgAh07iQNAD+vPcAQAAnwMA&#10;AA4AAAAAAAAAAQAgAAAAKAEAAGRycy9lMm9Eb2MueG1sUEsFBgAAAAAGAAYAWQEAAHYFAAAAAA==&#10;">
                <v:fill on="t" focussize="0,0"/>
                <v:stroke on="f"/>
                <v:imagedata o:title=""/>
                <o:lock v:ext="edit" aspectratio="f"/>
                <v:textbox>
                  <w:txbxContent>
                    <w:p w14:paraId="274DD1A1">
                      <w:pPr>
                        <w:rPr>
                          <w:rFonts w:hint="eastAsia"/>
                          <w:sz w:val="24"/>
                        </w:rPr>
                      </w:pPr>
                      <w:r>
                        <w:rPr>
                          <w:rFonts w:hint="eastAsia"/>
                          <w:sz w:val="24"/>
                        </w:rPr>
                        <w:t>武院重点实验室</w:t>
                      </w:r>
                      <w:r>
                        <w:rPr>
                          <w:rFonts w:hint="eastAsia" w:ascii="宋体" w:hAnsi="宋体"/>
                          <w:sz w:val="24"/>
                        </w:rPr>
                        <w:t>［20</w:t>
                      </w:r>
                      <w:r>
                        <w:rPr>
                          <w:rFonts w:hint="eastAsia" w:ascii="宋体" w:hAnsi="宋体"/>
                          <w:sz w:val="24"/>
                          <w:lang w:val="en-US" w:eastAsia="zh-CN"/>
                        </w:rPr>
                        <w:t>24</w:t>
                      </w:r>
                      <w:r>
                        <w:rPr>
                          <w:rFonts w:hint="eastAsia" w:ascii="宋体" w:hAnsi="宋体"/>
                          <w:sz w:val="24"/>
                        </w:rPr>
                        <w:t>］0</w:t>
                      </w:r>
                      <w:r>
                        <w:rPr>
                          <w:rFonts w:hint="eastAsia" w:ascii="宋体" w:hAnsi="宋体"/>
                          <w:sz w:val="24"/>
                          <w:lang w:val="en-US" w:eastAsia="zh-CN"/>
                        </w:rPr>
                        <w:t>1</w:t>
                      </w:r>
                      <w:r>
                        <w:rPr>
                          <w:rFonts w:hint="eastAsia" w:ascii="宋体" w:hAnsi="宋体"/>
                          <w:sz w:val="24"/>
                        </w:rPr>
                        <w:t>号</w:t>
                      </w:r>
                    </w:p>
                    <w:p w14:paraId="4E54FD50"/>
                  </w:txbxContent>
                </v:textbox>
              </v:shape>
            </w:pict>
          </mc:Fallback>
        </mc:AlternateContent>
      </w:r>
      <w:r>
        <w:pict>
          <v:shape id="_x0000_s1033" o:spid="_x0000_s1033" o:spt="136" type="#_x0000_t136" style="position:absolute;left:0pt;margin-left:14.95pt;margin-top:45.8pt;height:54pt;width:456pt;mso-wrap-distance-bottom:0pt;mso-wrap-distance-left:9pt;mso-wrap-distance-right:9pt;mso-wrap-distance-top:0pt;z-index:251661312;mso-width-relative:page;mso-height-relative:page;" fillcolor="#FF0000" filled="t" stroked="t" coordsize="21600,21600" o:allowoverlap="f" adj="10800">
            <v:path/>
            <v:fill on="t" color2="#FFFFFF" focussize="0,0"/>
            <v:stroke color="#FF0000"/>
            <v:imagedata o:title=""/>
            <o:lock v:ext="edit" aspectratio="f"/>
            <v:textpath on="t" fitshape="t" fitpath="t" trim="t" xscale="f" string="绿色化工技术福建省高校重点实验室" style="font-family:宋体;font-size:36pt;font-weight:bold;v-rotate-letters:f;v-same-letter-heights:f;v-text-align:center;"/>
            <w10:wrap type="square"/>
          </v:shape>
        </w:pict>
      </w:r>
      <w:r>
        <w:pict>
          <v:shape id="艺术字 6" o:spid="_x0000_s1032" o:spt="136" type="#_x0000_t136" style="position:absolute;left:0pt;margin-left:13.85pt;margin-top:-10.9pt;height:54pt;width:456pt;mso-wrap-distance-bottom:0pt;mso-wrap-distance-left:9pt;mso-wrap-distance-right:9pt;mso-wrap-distance-top:0pt;z-index:251660288;mso-width-relative:page;mso-height-relative:page;" fillcolor="#FF0000" filled="t" stroked="t" coordsize="21600,21600" o:allowoverlap="f">
            <v:path/>
            <v:fill on="t" focussize="0,0"/>
            <v:stroke color="#FF0000"/>
            <v:imagedata o:title=""/>
            <o:lock v:ext="edit"/>
            <v:textpath on="t" fitshape="t" fitpath="t" trim="t" xscale="f" string="福建省生态产业绿色技术重点实验室" style="font-family:宋体;font-size:36pt;font-weight:bold;v-rotate-letters:f;v-same-letter-heights:f;v-text-align:center;"/>
            <w10:wrap type="square"/>
          </v:shape>
        </w:pict>
      </w:r>
    </w:p>
    <w:p w14:paraId="459060C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6"/>
          <w:szCs w:val="36"/>
          <w:lang w:val="en-US" w:eastAsia="zh-CN"/>
        </w:rPr>
      </w:pPr>
    </w:p>
    <w:p w14:paraId="2D570BF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val="en-US" w:eastAsia="zh-CN"/>
        </w:rPr>
        <w:t>关于</w:t>
      </w:r>
      <w:r>
        <w:rPr>
          <w:rFonts w:hint="eastAsia" w:ascii="仿宋_GB2312" w:hAnsi="仿宋_GB2312" w:eastAsia="仿宋_GB2312" w:cs="仿宋_GB2312"/>
          <w:b/>
          <w:bCs/>
          <w:sz w:val="36"/>
          <w:szCs w:val="36"/>
        </w:rPr>
        <w:t>福建省生态产业绿色技术重点实验室暨绿色化工技术福建省高校重点实验室20</w:t>
      </w:r>
      <w:r>
        <w:rPr>
          <w:rFonts w:hint="eastAsia" w:ascii="仿宋_GB2312" w:hAnsi="仿宋_GB2312" w:eastAsia="仿宋_GB2312" w:cs="仿宋_GB2312"/>
          <w:b/>
          <w:bCs/>
          <w:sz w:val="36"/>
          <w:szCs w:val="36"/>
          <w:lang w:val="en-US" w:eastAsia="zh-CN"/>
        </w:rPr>
        <w:t>24</w:t>
      </w:r>
      <w:r>
        <w:rPr>
          <w:rFonts w:hint="eastAsia" w:ascii="仿宋_GB2312" w:hAnsi="仿宋_GB2312" w:eastAsia="仿宋_GB2312" w:cs="仿宋_GB2312"/>
          <w:b/>
          <w:bCs/>
          <w:sz w:val="36"/>
          <w:szCs w:val="36"/>
        </w:rPr>
        <w:t>年度开放课题基金项目申请的通知</w:t>
      </w:r>
    </w:p>
    <w:p w14:paraId="07F0D8C0">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cs="宋体"/>
          <w:color w:val="333333"/>
          <w:kern w:val="0"/>
          <w:sz w:val="25"/>
          <w:szCs w:val="25"/>
        </w:rPr>
      </w:pPr>
    </w:p>
    <w:p w14:paraId="4FB0EA8F">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ascii="&amp;quot" w:hAnsi="&amp;quot" w:cs="宋体"/>
          <w:color w:val="333333"/>
          <w:kern w:val="0"/>
          <w:sz w:val="15"/>
          <w:szCs w:val="15"/>
        </w:rPr>
      </w:pPr>
      <w:r>
        <w:rPr>
          <w:rFonts w:hint="eastAsia" w:ascii="宋体" w:hAnsi="宋体" w:cs="宋体"/>
          <w:color w:val="333333"/>
          <w:kern w:val="0"/>
          <w:sz w:val="25"/>
          <w:szCs w:val="25"/>
        </w:rPr>
        <w:t>为了进一</w:t>
      </w:r>
      <w:r>
        <w:rPr>
          <w:rFonts w:hint="eastAsia" w:ascii="宋体" w:hAnsi="宋体" w:eastAsia="宋体" w:cs="宋体"/>
          <w:color w:val="333333"/>
          <w:kern w:val="0"/>
          <w:sz w:val="25"/>
          <w:szCs w:val="25"/>
        </w:rPr>
        <w:t>步加快福建省生态产业绿色技术重点实验室（武夷学院）</w:t>
      </w:r>
      <w:r>
        <w:rPr>
          <w:rFonts w:hint="eastAsia" w:ascii="宋体" w:hAnsi="宋体" w:cs="宋体"/>
          <w:color w:val="333333"/>
          <w:kern w:val="0"/>
          <w:sz w:val="25"/>
          <w:szCs w:val="25"/>
          <w:lang w:val="en-US" w:eastAsia="zh-CN"/>
        </w:rPr>
        <w:t>和暨绿色化工技术福建省高校重点实验室（武夷学院）</w:t>
      </w:r>
      <w:r>
        <w:rPr>
          <w:rFonts w:hint="eastAsia" w:ascii="宋体" w:hAnsi="宋体" w:eastAsia="宋体" w:cs="宋体"/>
          <w:color w:val="333333"/>
          <w:kern w:val="0"/>
          <w:sz w:val="25"/>
          <w:szCs w:val="25"/>
        </w:rPr>
        <w:t>建设工作，更好地推进重点实验室学术</w:t>
      </w:r>
      <w:r>
        <w:rPr>
          <w:rFonts w:hint="eastAsia" w:ascii="宋体" w:hAnsi="宋体" w:eastAsia="宋体" w:cs="宋体"/>
          <w:color w:val="333333"/>
          <w:kern w:val="0"/>
          <w:sz w:val="25"/>
          <w:szCs w:val="25"/>
          <w:lang w:val="en-US" w:eastAsia="zh-CN"/>
        </w:rPr>
        <w:t>对外</w:t>
      </w:r>
      <w:r>
        <w:rPr>
          <w:rFonts w:hint="eastAsia" w:ascii="宋体" w:hAnsi="宋体" w:eastAsia="宋体" w:cs="宋体"/>
          <w:color w:val="333333"/>
          <w:kern w:val="0"/>
          <w:sz w:val="25"/>
          <w:szCs w:val="25"/>
        </w:rPr>
        <w:t>交流，</w:t>
      </w:r>
      <w:r>
        <w:rPr>
          <w:rFonts w:hint="eastAsia" w:ascii="宋体" w:hAnsi="宋体" w:eastAsia="宋体" w:cs="宋体"/>
          <w:color w:val="333333"/>
          <w:kern w:val="0"/>
          <w:sz w:val="25"/>
          <w:szCs w:val="25"/>
          <w:lang w:val="en-US" w:eastAsia="zh-CN"/>
        </w:rPr>
        <w:t>面向</w:t>
      </w:r>
      <w:r>
        <w:rPr>
          <w:rFonts w:hint="eastAsia" w:ascii="宋体" w:hAnsi="宋体" w:eastAsia="宋体" w:cs="宋体"/>
          <w:color w:val="333333"/>
          <w:kern w:val="0"/>
          <w:sz w:val="25"/>
          <w:szCs w:val="25"/>
        </w:rPr>
        <w:t>生态、</w:t>
      </w:r>
      <w:r>
        <w:rPr>
          <w:rFonts w:hint="eastAsia" w:ascii="宋体" w:hAnsi="宋体" w:eastAsia="宋体" w:cs="宋体"/>
          <w:color w:val="333333"/>
          <w:kern w:val="0"/>
          <w:sz w:val="25"/>
          <w:szCs w:val="25"/>
          <w:lang w:val="en-US" w:eastAsia="zh-CN"/>
        </w:rPr>
        <w:t>竹</w:t>
      </w:r>
      <w:r>
        <w:rPr>
          <w:rFonts w:hint="eastAsia" w:ascii="宋体" w:hAnsi="宋体" w:cs="宋体"/>
          <w:color w:val="333333"/>
          <w:kern w:val="0"/>
          <w:sz w:val="25"/>
          <w:szCs w:val="25"/>
          <w:lang w:val="en-US" w:eastAsia="zh-CN"/>
        </w:rPr>
        <w:t>、</w:t>
      </w:r>
      <w:r>
        <w:rPr>
          <w:rFonts w:hint="eastAsia" w:ascii="宋体" w:hAnsi="宋体" w:eastAsia="宋体" w:cs="宋体"/>
          <w:color w:val="333333"/>
          <w:kern w:val="0"/>
          <w:sz w:val="25"/>
          <w:szCs w:val="25"/>
          <w:lang w:val="en-US" w:eastAsia="zh-CN"/>
        </w:rPr>
        <w:t>茶</w:t>
      </w:r>
      <w:r>
        <w:rPr>
          <w:rFonts w:hint="eastAsia" w:ascii="宋体" w:hAnsi="宋体" w:cs="宋体"/>
          <w:color w:val="333333"/>
          <w:kern w:val="0"/>
          <w:sz w:val="25"/>
          <w:szCs w:val="25"/>
          <w:lang w:val="en-US" w:eastAsia="zh-CN"/>
        </w:rPr>
        <w:t>、</w:t>
      </w:r>
      <w:r>
        <w:rPr>
          <w:rFonts w:hint="eastAsia" w:ascii="宋体" w:hAnsi="宋体" w:eastAsia="宋体" w:cs="宋体"/>
          <w:color w:val="333333"/>
          <w:kern w:val="0"/>
          <w:sz w:val="25"/>
          <w:szCs w:val="25"/>
          <w:lang w:val="en-US" w:eastAsia="zh-CN"/>
        </w:rPr>
        <w:t>中药生物资源等特色产业的</w:t>
      </w:r>
      <w:r>
        <w:rPr>
          <w:rFonts w:hint="eastAsia" w:ascii="宋体" w:hAnsi="宋体" w:eastAsia="宋体" w:cs="宋体"/>
          <w:color w:val="333333"/>
          <w:kern w:val="0"/>
          <w:sz w:val="25"/>
          <w:szCs w:val="25"/>
        </w:rPr>
        <w:t>重大核心、关键技术，深入开展应用研究与成</w:t>
      </w:r>
      <w:r>
        <w:rPr>
          <w:rFonts w:hint="eastAsia" w:ascii="宋体" w:hAnsi="宋体" w:eastAsia="宋体" w:cs="宋体"/>
          <w:color w:val="333333"/>
          <w:kern w:val="0"/>
          <w:sz w:val="25"/>
          <w:szCs w:val="25"/>
          <w:lang w:val="en-US" w:eastAsia="zh-CN"/>
        </w:rPr>
        <w:t>果转化应用，推进以“生态保护与环境评价”“生物资源绿色化利用”“区域环境污染控制”为特色的应用型学科发展</w:t>
      </w:r>
      <w:r>
        <w:rPr>
          <w:rFonts w:hint="eastAsia" w:ascii="宋体" w:hAnsi="宋体" w:eastAsia="宋体" w:cs="宋体"/>
          <w:color w:val="333333"/>
          <w:kern w:val="0"/>
          <w:sz w:val="25"/>
          <w:szCs w:val="25"/>
          <w:lang w:eastAsia="zh-CN"/>
        </w:rPr>
        <w:t>。</w:t>
      </w:r>
      <w:r>
        <w:rPr>
          <w:rFonts w:hint="eastAsia" w:ascii="宋体" w:hAnsi="宋体" w:eastAsia="宋体" w:cs="宋体"/>
          <w:color w:val="333333"/>
          <w:kern w:val="0"/>
          <w:sz w:val="25"/>
          <w:szCs w:val="25"/>
          <w:lang w:val="en-US" w:eastAsia="zh-CN"/>
        </w:rPr>
        <w:t>经</w:t>
      </w:r>
      <w:r>
        <w:rPr>
          <w:rFonts w:hint="eastAsia" w:ascii="宋体" w:hAnsi="宋体" w:cs="宋体"/>
          <w:color w:val="333333"/>
          <w:kern w:val="0"/>
          <w:sz w:val="25"/>
          <w:szCs w:val="25"/>
        </w:rPr>
        <w:t>重点实验室研究</w:t>
      </w:r>
      <w:r>
        <w:rPr>
          <w:rFonts w:hint="eastAsia" w:ascii="宋体" w:hAnsi="宋体" w:cs="宋体"/>
          <w:color w:val="333333"/>
          <w:kern w:val="0"/>
          <w:sz w:val="25"/>
          <w:szCs w:val="25"/>
          <w:lang w:val="en-US" w:eastAsia="zh-CN"/>
        </w:rPr>
        <w:t>决定</w:t>
      </w:r>
      <w:r>
        <w:rPr>
          <w:rFonts w:hint="eastAsia" w:ascii="宋体" w:hAnsi="宋体" w:cs="宋体"/>
          <w:color w:val="333333"/>
          <w:kern w:val="0"/>
          <w:sz w:val="25"/>
          <w:szCs w:val="25"/>
        </w:rPr>
        <w:t>并</w:t>
      </w:r>
      <w:r>
        <w:rPr>
          <w:rFonts w:hint="eastAsia" w:ascii="宋体" w:hAnsi="宋体" w:cs="宋体"/>
          <w:color w:val="333333"/>
          <w:kern w:val="0"/>
          <w:sz w:val="25"/>
          <w:szCs w:val="25"/>
          <w:lang w:val="en-US" w:eastAsia="zh-CN"/>
        </w:rPr>
        <w:t>报</w:t>
      </w:r>
      <w:r>
        <w:rPr>
          <w:rFonts w:hint="eastAsia" w:ascii="宋体" w:hAnsi="宋体" w:cs="宋体"/>
          <w:color w:val="333333"/>
          <w:kern w:val="0"/>
          <w:sz w:val="25"/>
          <w:szCs w:val="25"/>
        </w:rPr>
        <w:t>武夷学院同意，开展</w:t>
      </w:r>
      <w:r>
        <w:rPr>
          <w:rFonts w:hint="eastAsia" w:ascii="宋体" w:hAnsi="宋体" w:cs="宋体"/>
          <w:color w:val="333333"/>
          <w:kern w:val="0"/>
          <w:sz w:val="25"/>
          <w:szCs w:val="25"/>
          <w:lang w:val="en-US" w:eastAsia="zh-CN"/>
        </w:rPr>
        <w:t>2024</w:t>
      </w:r>
      <w:r>
        <w:rPr>
          <w:rFonts w:hint="eastAsia" w:ascii="宋体" w:hAnsi="宋体" w:cs="宋体"/>
          <w:color w:val="333333"/>
          <w:kern w:val="0"/>
          <w:sz w:val="25"/>
          <w:szCs w:val="25"/>
        </w:rPr>
        <w:t>年度开放课题基金项目申报工作。诚挚邀请相关领域的研究人员</w:t>
      </w:r>
      <w:r>
        <w:rPr>
          <w:rFonts w:hint="eastAsia" w:ascii="宋体" w:hAnsi="宋体" w:cs="宋体"/>
          <w:color w:val="333333"/>
          <w:kern w:val="0"/>
          <w:sz w:val="25"/>
          <w:szCs w:val="25"/>
          <w:lang w:val="en-US" w:eastAsia="zh-CN"/>
        </w:rPr>
        <w:t>联合我室研究人员</w:t>
      </w:r>
      <w:r>
        <w:rPr>
          <w:rFonts w:hint="eastAsia" w:ascii="宋体" w:hAnsi="宋体" w:cs="宋体"/>
          <w:color w:val="333333"/>
          <w:kern w:val="0"/>
          <w:sz w:val="25"/>
          <w:szCs w:val="25"/>
        </w:rPr>
        <w:t>提交申请，现将相关事项通知如下</w:t>
      </w:r>
      <w:r>
        <w:rPr>
          <w:rFonts w:hint="eastAsia" w:ascii="宋体" w:hAnsi="宋体" w:cs="宋体"/>
          <w:color w:val="333333"/>
          <w:kern w:val="0"/>
          <w:sz w:val="25"/>
          <w:szCs w:val="25"/>
          <w:lang w:eastAsia="zh-CN"/>
        </w:rPr>
        <w:t>：</w:t>
      </w:r>
    </w:p>
    <w:p w14:paraId="3048B9D4">
      <w:pPr>
        <w:keepNext w:val="0"/>
        <w:keepLines w:val="0"/>
        <w:pageBreakBefore w:val="0"/>
        <w:widowControl/>
        <w:kinsoku/>
        <w:wordWrap/>
        <w:overflowPunct/>
        <w:topLinePunct w:val="0"/>
        <w:autoSpaceDE/>
        <w:autoSpaceDN/>
        <w:bidi w:val="0"/>
        <w:adjustRightInd/>
        <w:snapToGrid/>
        <w:spacing w:line="440" w:lineRule="exact"/>
        <w:ind w:firstLine="550" w:firstLineChars="219"/>
        <w:jc w:val="left"/>
        <w:textAlignment w:val="auto"/>
        <w:rPr>
          <w:rFonts w:hint="eastAsia" w:ascii="宋体" w:hAnsi="宋体" w:cs="宋体"/>
          <w:b/>
          <w:bCs/>
          <w:color w:val="000000"/>
          <w:kern w:val="0"/>
          <w:sz w:val="25"/>
        </w:rPr>
      </w:pPr>
    </w:p>
    <w:p w14:paraId="600EC943">
      <w:pPr>
        <w:keepNext w:val="0"/>
        <w:keepLines w:val="0"/>
        <w:pageBreakBefore w:val="0"/>
        <w:widowControl/>
        <w:kinsoku/>
        <w:wordWrap/>
        <w:overflowPunct/>
        <w:topLinePunct w:val="0"/>
        <w:autoSpaceDE/>
        <w:autoSpaceDN/>
        <w:bidi w:val="0"/>
        <w:adjustRightInd/>
        <w:snapToGrid/>
        <w:spacing w:line="440" w:lineRule="exact"/>
        <w:ind w:firstLine="550" w:firstLineChars="219"/>
        <w:jc w:val="left"/>
        <w:textAlignment w:val="auto"/>
        <w:rPr>
          <w:rFonts w:ascii="&amp;quot" w:hAnsi="&amp;quot" w:cs="宋体"/>
          <w:color w:val="333333"/>
          <w:kern w:val="0"/>
          <w:sz w:val="15"/>
          <w:szCs w:val="15"/>
        </w:rPr>
      </w:pPr>
      <w:r>
        <w:rPr>
          <w:rFonts w:hint="eastAsia" w:ascii="宋体" w:hAnsi="宋体" w:cs="宋体"/>
          <w:b/>
          <w:bCs/>
          <w:color w:val="000000"/>
          <w:kern w:val="0"/>
          <w:sz w:val="25"/>
        </w:rPr>
        <w:t>一、资助研究方向</w:t>
      </w:r>
    </w:p>
    <w:p w14:paraId="267FB9B3">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333333"/>
          <w:kern w:val="0"/>
          <w:sz w:val="25"/>
          <w:szCs w:val="25"/>
        </w:rPr>
      </w:pPr>
      <w:r>
        <w:rPr>
          <w:rFonts w:hint="eastAsia" w:ascii="宋体" w:hAnsi="宋体" w:eastAsia="宋体" w:cs="宋体"/>
          <w:b/>
          <w:bCs/>
          <w:color w:val="333333"/>
          <w:kern w:val="0"/>
          <w:sz w:val="25"/>
          <w:szCs w:val="25"/>
        </w:rPr>
        <w:t>1、生态保护与环境效应研究：</w:t>
      </w:r>
      <w:r>
        <w:rPr>
          <w:rFonts w:hint="eastAsia" w:ascii="宋体" w:hAnsi="宋体" w:eastAsia="宋体" w:cs="宋体"/>
          <w:color w:val="333333"/>
          <w:kern w:val="0"/>
          <w:sz w:val="25"/>
          <w:szCs w:val="25"/>
        </w:rPr>
        <w:t>主要开展武夷山生物多样性研究与种质数据库建立；环境因子与生态健康效应研究；环境污染治理与修复技术研究；生态林可持续经营技术与循环经济研究等方面研究；生态产品开发适宜性评价和生态产品价值业务化核算技术构建</w:t>
      </w:r>
      <w:r>
        <w:rPr>
          <w:rFonts w:hint="eastAsia" w:ascii="宋体" w:hAnsi="宋体" w:eastAsia="宋体" w:cs="宋体"/>
          <w:color w:val="333333"/>
          <w:kern w:val="0"/>
          <w:sz w:val="25"/>
          <w:szCs w:val="25"/>
          <w:lang w:eastAsia="zh-CN"/>
        </w:rPr>
        <w:t>；生态茶园</w:t>
      </w:r>
      <w:r>
        <w:rPr>
          <w:rFonts w:hint="eastAsia" w:ascii="宋体" w:hAnsi="宋体" w:eastAsia="宋体" w:cs="宋体"/>
          <w:color w:val="333333"/>
          <w:kern w:val="0"/>
          <w:sz w:val="25"/>
          <w:szCs w:val="25"/>
          <w:lang w:val="en-US" w:eastAsia="zh-CN"/>
        </w:rPr>
        <w:t>土壤生态修复与改良</w:t>
      </w:r>
      <w:r>
        <w:rPr>
          <w:rFonts w:hint="eastAsia" w:ascii="宋体" w:hAnsi="宋体" w:eastAsia="宋体" w:cs="宋体"/>
          <w:color w:val="333333"/>
          <w:kern w:val="0"/>
          <w:sz w:val="25"/>
          <w:szCs w:val="25"/>
        </w:rPr>
        <w:t>。</w:t>
      </w:r>
    </w:p>
    <w:p w14:paraId="75C0CF33">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333333"/>
          <w:kern w:val="0"/>
          <w:sz w:val="25"/>
          <w:szCs w:val="25"/>
        </w:rPr>
      </w:pPr>
      <w:r>
        <w:rPr>
          <w:rFonts w:hint="eastAsia" w:ascii="宋体" w:hAnsi="宋体" w:eastAsia="宋体" w:cs="宋体"/>
          <w:b/>
          <w:bCs/>
          <w:color w:val="333333"/>
          <w:kern w:val="0"/>
          <w:sz w:val="25"/>
          <w:szCs w:val="25"/>
        </w:rPr>
        <w:t>2、茶与药用植物资源保护与可持续利用：</w:t>
      </w:r>
      <w:r>
        <w:rPr>
          <w:rFonts w:hint="eastAsia" w:ascii="宋体" w:hAnsi="宋体" w:eastAsia="宋体" w:cs="宋体"/>
          <w:color w:val="333333"/>
          <w:kern w:val="0"/>
          <w:sz w:val="25"/>
          <w:szCs w:val="25"/>
        </w:rPr>
        <w:t>主要开展茶与药用植物资源筛选与评价、种质保护与信息数据库平台建设；中药材种苗繁育及规范化种植</w:t>
      </w:r>
      <w:r>
        <w:rPr>
          <w:rFonts w:hint="eastAsia" w:ascii="宋体" w:hAnsi="宋体" w:eastAsia="宋体" w:cs="宋体"/>
          <w:color w:val="333333"/>
          <w:kern w:val="0"/>
          <w:sz w:val="25"/>
          <w:szCs w:val="25"/>
          <w:lang w:val="en-US" w:eastAsia="zh-CN"/>
        </w:rPr>
        <w:t>及其</w:t>
      </w:r>
      <w:r>
        <w:rPr>
          <w:rFonts w:hint="eastAsia" w:ascii="宋体" w:hAnsi="宋体" w:eastAsia="宋体" w:cs="宋体"/>
          <w:color w:val="333333"/>
          <w:kern w:val="0"/>
          <w:sz w:val="25"/>
          <w:szCs w:val="25"/>
        </w:rPr>
        <w:t>天然产物生物活性及其物质基础研究</w:t>
      </w:r>
      <w:r>
        <w:rPr>
          <w:rFonts w:hint="eastAsia" w:ascii="宋体" w:hAnsi="宋体" w:eastAsia="宋体" w:cs="宋体"/>
          <w:color w:val="333333"/>
          <w:kern w:val="0"/>
          <w:sz w:val="25"/>
          <w:szCs w:val="25"/>
          <w:lang w:eastAsia="zh-CN"/>
        </w:rPr>
        <w:t>；</w:t>
      </w:r>
      <w:r>
        <w:rPr>
          <w:rFonts w:hint="eastAsia" w:ascii="宋体" w:hAnsi="宋体" w:eastAsia="宋体" w:cs="宋体"/>
          <w:color w:val="333333"/>
          <w:kern w:val="0"/>
          <w:sz w:val="25"/>
          <w:szCs w:val="25"/>
        </w:rPr>
        <w:t>茶</w:t>
      </w:r>
      <w:r>
        <w:rPr>
          <w:rFonts w:hint="eastAsia" w:ascii="宋体" w:hAnsi="宋体" w:eastAsia="宋体" w:cs="宋体"/>
          <w:color w:val="333333"/>
          <w:kern w:val="0"/>
          <w:sz w:val="25"/>
          <w:szCs w:val="25"/>
          <w:lang w:val="en-US" w:eastAsia="zh-CN"/>
        </w:rPr>
        <w:t>树种质特色遗传资源挖掘与</w:t>
      </w:r>
      <w:r>
        <w:rPr>
          <w:rFonts w:hint="eastAsia" w:ascii="宋体" w:hAnsi="宋体" w:eastAsia="宋体" w:cs="宋体"/>
          <w:color w:val="333333"/>
          <w:kern w:val="0"/>
          <w:sz w:val="25"/>
          <w:szCs w:val="25"/>
        </w:rPr>
        <w:t>品质</w:t>
      </w:r>
      <w:r>
        <w:rPr>
          <w:rFonts w:hint="eastAsia" w:ascii="宋体" w:hAnsi="宋体" w:eastAsia="宋体" w:cs="宋体"/>
          <w:color w:val="333333"/>
          <w:kern w:val="0"/>
          <w:sz w:val="25"/>
          <w:szCs w:val="25"/>
          <w:lang w:val="en-US" w:eastAsia="zh-CN"/>
        </w:rPr>
        <w:t>提升机制研究；生态茶园微生物与茶树品质间的互作研究</w:t>
      </w:r>
      <w:r>
        <w:rPr>
          <w:rFonts w:hint="eastAsia" w:ascii="宋体" w:hAnsi="宋体" w:eastAsia="宋体" w:cs="宋体"/>
          <w:color w:val="333333"/>
          <w:kern w:val="0"/>
          <w:sz w:val="25"/>
          <w:szCs w:val="25"/>
        </w:rPr>
        <w:t>。</w:t>
      </w:r>
    </w:p>
    <w:p w14:paraId="4CAFC3A1">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333333"/>
          <w:kern w:val="0"/>
          <w:sz w:val="25"/>
          <w:szCs w:val="25"/>
        </w:rPr>
      </w:pPr>
      <w:r>
        <w:rPr>
          <w:rFonts w:hint="eastAsia" w:ascii="宋体" w:hAnsi="宋体" w:eastAsia="宋体" w:cs="宋体"/>
          <w:b/>
          <w:bCs/>
          <w:color w:val="333333"/>
          <w:kern w:val="0"/>
          <w:sz w:val="25"/>
          <w:szCs w:val="25"/>
        </w:rPr>
        <w:t>3、竹生物质资源绿色化技术开发与应用：</w:t>
      </w:r>
      <w:r>
        <w:rPr>
          <w:rFonts w:hint="eastAsia" w:ascii="宋体" w:hAnsi="宋体" w:eastAsia="宋体" w:cs="宋体"/>
          <w:color w:val="333333"/>
          <w:kern w:val="0"/>
          <w:sz w:val="25"/>
          <w:szCs w:val="25"/>
        </w:rPr>
        <w:t>主要围绕闽北丰富竹资源及加工剩余物，开展清洁生产及废弃物循环利用等集成技术，开发绿色肥料、无醛生物胶粘剂、高密度竹纤维板、竹胶板、可降解材料等系列竹产业链产品，推进产业化应用。</w:t>
      </w:r>
    </w:p>
    <w:p w14:paraId="5C367F15">
      <w:pPr>
        <w:keepNext w:val="0"/>
        <w:keepLines w:val="0"/>
        <w:pageBreakBefore w:val="0"/>
        <w:kinsoku/>
        <w:wordWrap/>
        <w:overflowPunct/>
        <w:topLinePunct w:val="0"/>
        <w:autoSpaceDE/>
        <w:autoSpaceDN/>
        <w:bidi w:val="0"/>
        <w:adjustRightInd/>
        <w:snapToGrid/>
        <w:spacing w:line="440" w:lineRule="exact"/>
        <w:ind w:firstLine="502" w:firstLineChars="200"/>
        <w:textAlignment w:val="auto"/>
        <w:rPr>
          <w:rFonts w:hint="eastAsia"/>
          <w:szCs w:val="28"/>
        </w:rPr>
      </w:pPr>
      <w:r>
        <w:rPr>
          <w:rFonts w:hint="eastAsia" w:ascii="宋体" w:hAnsi="宋体" w:eastAsia="宋体" w:cs="宋体"/>
          <w:b/>
          <w:bCs/>
          <w:color w:val="333333"/>
          <w:kern w:val="0"/>
          <w:sz w:val="25"/>
          <w:szCs w:val="25"/>
        </w:rPr>
        <w:t>4、新能源材料研发：</w:t>
      </w:r>
      <w:r>
        <w:rPr>
          <w:rFonts w:hint="eastAsia" w:ascii="宋体" w:hAnsi="宋体" w:eastAsia="宋体" w:cs="宋体"/>
          <w:color w:val="333333"/>
          <w:kern w:val="0"/>
          <w:sz w:val="25"/>
          <w:szCs w:val="25"/>
        </w:rPr>
        <w:t>主要开展新型电化学高性能储能材料研究制备、超级电容器和锂离子电池</w:t>
      </w:r>
      <w:r>
        <w:rPr>
          <w:rFonts w:hint="eastAsia" w:ascii="宋体" w:hAnsi="宋体" w:eastAsia="宋体" w:cs="宋体"/>
          <w:color w:val="333333"/>
          <w:kern w:val="0"/>
          <w:sz w:val="25"/>
          <w:szCs w:val="25"/>
          <w:lang w:eastAsia="zh-CN"/>
        </w:rPr>
        <w:t>；</w:t>
      </w:r>
      <w:r>
        <w:rPr>
          <w:rFonts w:hint="eastAsia" w:ascii="宋体" w:hAnsi="宋体" w:eastAsia="宋体" w:cs="宋体"/>
          <w:color w:val="333333"/>
          <w:kern w:val="0"/>
          <w:sz w:val="25"/>
          <w:szCs w:val="25"/>
        </w:rPr>
        <w:t>环境友好功能材料开发、竹塑复合材料</w:t>
      </w:r>
      <w:r>
        <w:rPr>
          <w:rFonts w:hint="eastAsia" w:ascii="宋体" w:hAnsi="宋体" w:eastAsia="宋体" w:cs="宋体"/>
          <w:color w:val="333333"/>
          <w:kern w:val="0"/>
          <w:sz w:val="25"/>
          <w:szCs w:val="25"/>
          <w:lang w:eastAsia="zh-CN"/>
        </w:rPr>
        <w:t>、</w:t>
      </w:r>
      <w:r>
        <w:rPr>
          <w:rFonts w:hint="eastAsia" w:ascii="宋体" w:hAnsi="宋体" w:eastAsia="宋体" w:cs="宋体"/>
          <w:color w:val="333333"/>
          <w:kern w:val="0"/>
          <w:sz w:val="25"/>
          <w:szCs w:val="25"/>
        </w:rPr>
        <w:t>竹纤维基超级电容器</w:t>
      </w:r>
      <w:r>
        <w:rPr>
          <w:rFonts w:hint="eastAsia" w:ascii="宋体" w:hAnsi="宋体" w:eastAsia="宋体" w:cs="宋体"/>
          <w:color w:val="333333"/>
          <w:kern w:val="0"/>
          <w:sz w:val="25"/>
          <w:szCs w:val="25"/>
          <w:lang w:eastAsia="zh-CN"/>
        </w:rPr>
        <w:t>、</w:t>
      </w:r>
      <w:r>
        <w:rPr>
          <w:rFonts w:hint="eastAsia" w:ascii="宋体" w:hAnsi="宋体" w:eastAsia="宋体" w:cs="宋体"/>
          <w:color w:val="333333"/>
          <w:kern w:val="0"/>
          <w:sz w:val="25"/>
          <w:szCs w:val="25"/>
        </w:rPr>
        <w:t>竹纳米纤维电极材料的设计制备等方面研究</w:t>
      </w:r>
      <w:r>
        <w:rPr>
          <w:rFonts w:hint="eastAsia" w:ascii="宋体" w:hAnsi="宋体" w:eastAsia="宋体" w:cs="宋体"/>
          <w:color w:val="333333"/>
          <w:kern w:val="0"/>
          <w:sz w:val="25"/>
          <w:szCs w:val="25"/>
          <w:lang w:eastAsia="zh-CN"/>
        </w:rPr>
        <w:t>，</w:t>
      </w:r>
      <w:r>
        <w:rPr>
          <w:rFonts w:hint="eastAsia" w:ascii="宋体" w:hAnsi="宋体" w:eastAsia="宋体" w:cs="宋体"/>
          <w:color w:val="333333"/>
          <w:kern w:val="0"/>
          <w:sz w:val="25"/>
          <w:szCs w:val="25"/>
          <w:lang w:val="en-US" w:eastAsia="zh-CN"/>
        </w:rPr>
        <w:t>以及相关</w:t>
      </w:r>
      <w:r>
        <w:rPr>
          <w:rFonts w:hint="eastAsia" w:ascii="宋体" w:hAnsi="宋体" w:eastAsia="宋体" w:cs="宋体"/>
          <w:color w:val="333333"/>
          <w:kern w:val="0"/>
          <w:sz w:val="25"/>
          <w:szCs w:val="25"/>
        </w:rPr>
        <w:t>新</w:t>
      </w:r>
      <w:r>
        <w:rPr>
          <w:rFonts w:hint="eastAsia" w:ascii="宋体" w:hAnsi="宋体" w:eastAsia="宋体" w:cs="宋体"/>
          <w:color w:val="333333"/>
          <w:kern w:val="0"/>
          <w:sz w:val="25"/>
          <w:szCs w:val="25"/>
          <w:lang w:val="en-US" w:eastAsia="zh-CN"/>
        </w:rPr>
        <w:t>产品</w:t>
      </w:r>
      <w:r>
        <w:rPr>
          <w:rFonts w:hint="eastAsia" w:ascii="宋体" w:hAnsi="宋体" w:eastAsia="宋体" w:cs="宋体"/>
          <w:color w:val="333333"/>
          <w:kern w:val="0"/>
          <w:sz w:val="25"/>
          <w:szCs w:val="25"/>
        </w:rPr>
        <w:t>与新</w:t>
      </w:r>
      <w:r>
        <w:rPr>
          <w:rFonts w:hint="eastAsia" w:ascii="宋体" w:hAnsi="宋体" w:eastAsia="宋体" w:cs="宋体"/>
          <w:color w:val="333333"/>
          <w:kern w:val="0"/>
          <w:sz w:val="25"/>
          <w:szCs w:val="25"/>
          <w:lang w:val="en-US" w:eastAsia="zh-CN"/>
        </w:rPr>
        <w:t>技术</w:t>
      </w:r>
      <w:r>
        <w:rPr>
          <w:rFonts w:hint="eastAsia" w:ascii="宋体" w:hAnsi="宋体" w:eastAsia="宋体" w:cs="宋体"/>
          <w:color w:val="333333"/>
          <w:kern w:val="0"/>
          <w:sz w:val="25"/>
          <w:szCs w:val="25"/>
        </w:rPr>
        <w:t>研发与产业化。</w:t>
      </w:r>
    </w:p>
    <w:p w14:paraId="2392C208">
      <w:pPr>
        <w:keepNext w:val="0"/>
        <w:keepLines w:val="0"/>
        <w:pageBreakBefore w:val="0"/>
        <w:widowControl/>
        <w:kinsoku/>
        <w:wordWrap/>
        <w:overflowPunct/>
        <w:topLinePunct w:val="0"/>
        <w:autoSpaceDE/>
        <w:autoSpaceDN/>
        <w:bidi w:val="0"/>
        <w:adjustRightInd/>
        <w:snapToGrid/>
        <w:spacing w:line="440" w:lineRule="exact"/>
        <w:ind w:firstLine="502" w:firstLineChars="200"/>
        <w:jc w:val="left"/>
        <w:textAlignment w:val="auto"/>
        <w:rPr>
          <w:rFonts w:ascii="&amp;quot" w:hAnsi="&amp;quot" w:cs="宋体"/>
          <w:color w:val="333333"/>
          <w:kern w:val="0"/>
          <w:sz w:val="15"/>
          <w:szCs w:val="15"/>
        </w:rPr>
      </w:pPr>
      <w:r>
        <w:rPr>
          <w:rFonts w:hint="eastAsia" w:ascii="宋体" w:hAnsi="宋体" w:cs="宋体"/>
          <w:b/>
          <w:bCs/>
          <w:color w:val="000000"/>
          <w:kern w:val="0"/>
          <w:sz w:val="25"/>
        </w:rPr>
        <w:t>二、资助原则：</w:t>
      </w:r>
    </w:p>
    <w:p w14:paraId="34B759BA">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cs="宋体"/>
          <w:color w:val="000000"/>
          <w:kern w:val="0"/>
          <w:sz w:val="25"/>
          <w:szCs w:val="25"/>
          <w:shd w:val="clear" w:color="auto" w:fill="FFFFFF"/>
        </w:rPr>
      </w:pPr>
      <w:r>
        <w:rPr>
          <w:rFonts w:hint="eastAsia" w:ascii="宋体" w:hAnsi="宋体" w:cs="宋体"/>
          <w:color w:val="000000"/>
          <w:kern w:val="0"/>
          <w:sz w:val="25"/>
          <w:szCs w:val="25"/>
          <w:shd w:val="clear" w:color="auto" w:fill="FFFFFF"/>
        </w:rPr>
        <w:t>1. 20</w:t>
      </w:r>
      <w:r>
        <w:rPr>
          <w:rFonts w:hint="eastAsia" w:ascii="宋体" w:hAnsi="宋体" w:cs="宋体"/>
          <w:color w:val="000000"/>
          <w:kern w:val="0"/>
          <w:sz w:val="25"/>
          <w:szCs w:val="25"/>
          <w:shd w:val="clear" w:color="auto" w:fill="FFFFFF"/>
          <w:lang w:val="en-US" w:eastAsia="zh-CN"/>
        </w:rPr>
        <w:t>24</w:t>
      </w:r>
      <w:r>
        <w:rPr>
          <w:rFonts w:hint="eastAsia" w:ascii="宋体" w:hAnsi="宋体" w:cs="宋体"/>
          <w:color w:val="000000"/>
          <w:kern w:val="0"/>
          <w:sz w:val="25"/>
          <w:szCs w:val="25"/>
          <w:shd w:val="clear" w:color="auto" w:fill="FFFFFF"/>
        </w:rPr>
        <w:t>年</w:t>
      </w:r>
      <w:r>
        <w:rPr>
          <w:rFonts w:hint="eastAsia" w:ascii="宋体" w:hAnsi="宋体" w:cs="宋体"/>
          <w:color w:val="000000"/>
          <w:kern w:val="0"/>
          <w:sz w:val="25"/>
          <w:szCs w:val="25"/>
          <w:shd w:val="clear" w:color="auto" w:fill="FFFFFF"/>
          <w:lang w:val="en-US" w:eastAsia="zh-CN"/>
        </w:rPr>
        <w:t>两个重点实验室</w:t>
      </w:r>
      <w:r>
        <w:rPr>
          <w:rFonts w:hint="eastAsia" w:ascii="宋体" w:hAnsi="宋体" w:cs="宋体"/>
          <w:color w:val="000000"/>
          <w:kern w:val="0"/>
          <w:sz w:val="25"/>
          <w:szCs w:val="25"/>
          <w:shd w:val="clear" w:color="auto" w:fill="FFFFFF"/>
        </w:rPr>
        <w:t>拟</w:t>
      </w:r>
      <w:r>
        <w:rPr>
          <w:rFonts w:hint="eastAsia" w:ascii="宋体" w:hAnsi="宋体" w:cs="宋体"/>
          <w:color w:val="000000"/>
          <w:kern w:val="0"/>
          <w:sz w:val="25"/>
          <w:szCs w:val="25"/>
          <w:shd w:val="clear" w:color="auto" w:fill="FFFFFF"/>
          <w:lang w:val="en-US" w:eastAsia="zh-CN"/>
        </w:rPr>
        <w:t>合计</w:t>
      </w:r>
      <w:r>
        <w:rPr>
          <w:rFonts w:hint="eastAsia" w:ascii="宋体" w:hAnsi="宋体" w:cs="宋体"/>
          <w:color w:val="000000"/>
          <w:kern w:val="0"/>
          <w:sz w:val="25"/>
          <w:szCs w:val="25"/>
          <w:shd w:val="clear" w:color="auto" w:fill="FFFFFF"/>
        </w:rPr>
        <w:t>安排</w:t>
      </w:r>
      <w:r>
        <w:rPr>
          <w:rFonts w:hint="eastAsia" w:ascii="宋体" w:hAnsi="宋体" w:cs="宋体"/>
          <w:color w:val="000000"/>
          <w:kern w:val="0"/>
          <w:sz w:val="25"/>
          <w:szCs w:val="25"/>
          <w:shd w:val="clear" w:color="auto" w:fill="FFFFFF"/>
          <w:lang w:val="en-US" w:eastAsia="zh-CN"/>
        </w:rPr>
        <w:t>5</w:t>
      </w:r>
      <w:r>
        <w:rPr>
          <w:rFonts w:hint="eastAsia" w:ascii="宋体" w:hAnsi="宋体" w:cs="宋体"/>
          <w:color w:val="000000"/>
          <w:kern w:val="0"/>
          <w:sz w:val="25"/>
          <w:szCs w:val="25"/>
          <w:shd w:val="clear" w:color="auto" w:fill="FFFFFF"/>
        </w:rPr>
        <w:t>项</w:t>
      </w:r>
      <w:r>
        <w:rPr>
          <w:rFonts w:hint="eastAsia" w:ascii="宋体" w:hAnsi="宋体" w:cs="宋体"/>
          <w:color w:val="000000"/>
          <w:kern w:val="0"/>
          <w:sz w:val="25"/>
          <w:szCs w:val="25"/>
          <w:shd w:val="clear" w:color="auto" w:fill="FFFFFF"/>
          <w:lang w:val="en-US" w:eastAsia="zh-CN"/>
        </w:rPr>
        <w:t>的</w:t>
      </w:r>
      <w:r>
        <w:rPr>
          <w:rFonts w:hint="eastAsia" w:ascii="宋体" w:hAnsi="宋体" w:cs="宋体"/>
          <w:color w:val="000000"/>
          <w:kern w:val="0"/>
          <w:sz w:val="25"/>
          <w:szCs w:val="25"/>
          <w:shd w:val="clear" w:color="auto" w:fill="FFFFFF"/>
        </w:rPr>
        <w:t>开放</w:t>
      </w:r>
      <w:r>
        <w:rPr>
          <w:rFonts w:hint="eastAsia" w:ascii="宋体" w:hAnsi="宋体" w:cs="宋体"/>
          <w:color w:val="000000"/>
          <w:kern w:val="0"/>
          <w:sz w:val="25"/>
          <w:szCs w:val="25"/>
          <w:shd w:val="clear" w:color="auto" w:fill="FFFFFF"/>
          <w:lang w:val="en-US" w:eastAsia="zh-CN"/>
        </w:rPr>
        <w:t>研究</w:t>
      </w:r>
      <w:r>
        <w:rPr>
          <w:rFonts w:hint="eastAsia" w:ascii="宋体" w:hAnsi="宋体" w:cs="宋体"/>
          <w:color w:val="000000"/>
          <w:kern w:val="0"/>
          <w:sz w:val="25"/>
          <w:szCs w:val="25"/>
          <w:shd w:val="clear" w:color="auto" w:fill="FFFFFF"/>
        </w:rPr>
        <w:t>课题，每项课题资助经费为</w:t>
      </w:r>
      <w:r>
        <w:rPr>
          <w:rFonts w:hint="eastAsia" w:ascii="宋体" w:hAnsi="宋体" w:cs="宋体"/>
          <w:color w:val="000000"/>
          <w:kern w:val="0"/>
          <w:sz w:val="25"/>
          <w:szCs w:val="25"/>
          <w:shd w:val="clear" w:color="auto" w:fill="FFFFFF"/>
          <w:lang w:val="en-US" w:eastAsia="zh-CN"/>
        </w:rPr>
        <w:t>2</w:t>
      </w:r>
      <w:r>
        <w:rPr>
          <w:rFonts w:hint="eastAsia" w:ascii="宋体" w:hAnsi="宋体" w:cs="宋体"/>
          <w:color w:val="000000"/>
          <w:kern w:val="0"/>
          <w:sz w:val="25"/>
          <w:szCs w:val="25"/>
          <w:shd w:val="clear" w:color="auto" w:fill="FFFFFF"/>
        </w:rPr>
        <w:t>万元，研究期限为两年。研究课题需与本实验室研究方向相关，</w:t>
      </w:r>
      <w:r>
        <w:rPr>
          <w:rFonts w:hint="eastAsia" w:ascii="宋体" w:hAnsi="宋体" w:cs="宋体"/>
          <w:color w:val="000000"/>
          <w:kern w:val="0"/>
          <w:sz w:val="25"/>
          <w:szCs w:val="25"/>
          <w:shd w:val="clear" w:color="auto" w:fill="FFFFFF"/>
          <w:lang w:val="en-US" w:eastAsia="zh-CN"/>
        </w:rPr>
        <w:t>优先</w:t>
      </w:r>
      <w:r>
        <w:rPr>
          <w:rFonts w:hint="eastAsia" w:ascii="宋体" w:hAnsi="宋体" w:cs="宋体"/>
          <w:color w:val="000000"/>
          <w:kern w:val="0"/>
          <w:sz w:val="25"/>
          <w:szCs w:val="25"/>
          <w:shd w:val="clear" w:color="auto" w:fill="FFFFFF"/>
        </w:rPr>
        <w:t>鼓励</w:t>
      </w:r>
      <w:r>
        <w:rPr>
          <w:rFonts w:hint="eastAsia" w:ascii="宋体" w:hAnsi="宋体" w:cs="宋体"/>
          <w:color w:val="000000"/>
          <w:kern w:val="0"/>
          <w:sz w:val="25"/>
          <w:szCs w:val="25"/>
          <w:shd w:val="clear" w:color="auto" w:fill="FFFFFF"/>
          <w:lang w:val="en-US" w:eastAsia="zh-CN"/>
        </w:rPr>
        <w:t>生态和竹材</w:t>
      </w:r>
      <w:r>
        <w:rPr>
          <w:rFonts w:hint="eastAsia" w:ascii="宋体" w:hAnsi="宋体" w:cs="宋体"/>
          <w:color w:val="000000"/>
          <w:kern w:val="0"/>
          <w:sz w:val="25"/>
          <w:szCs w:val="25"/>
          <w:shd w:val="clear" w:color="auto" w:fill="FFFFFF"/>
        </w:rPr>
        <w:t>相关</w:t>
      </w:r>
      <w:r>
        <w:rPr>
          <w:rFonts w:hint="eastAsia" w:ascii="宋体" w:hAnsi="宋体" w:cs="宋体"/>
          <w:color w:val="000000"/>
          <w:kern w:val="0"/>
          <w:sz w:val="25"/>
          <w:szCs w:val="25"/>
          <w:shd w:val="clear" w:color="auto" w:fill="FFFFFF"/>
          <w:lang w:val="en-US" w:eastAsia="zh-CN"/>
        </w:rPr>
        <w:t>领域</w:t>
      </w:r>
      <w:r>
        <w:rPr>
          <w:rFonts w:hint="eastAsia" w:ascii="宋体" w:hAnsi="宋体" w:cs="宋体"/>
          <w:color w:val="000000"/>
          <w:kern w:val="0"/>
          <w:sz w:val="25"/>
          <w:szCs w:val="25"/>
          <w:shd w:val="clear" w:color="auto" w:fill="FFFFFF"/>
        </w:rPr>
        <w:t>研究</w:t>
      </w:r>
      <w:r>
        <w:rPr>
          <w:rFonts w:hint="eastAsia" w:ascii="宋体" w:hAnsi="宋体" w:cs="宋体"/>
          <w:color w:val="000000"/>
          <w:kern w:val="0"/>
          <w:sz w:val="25"/>
          <w:szCs w:val="25"/>
          <w:shd w:val="clear" w:color="auto" w:fill="FFFFFF"/>
          <w:lang w:val="en-US" w:eastAsia="zh-CN"/>
        </w:rPr>
        <w:t>课题申报</w:t>
      </w:r>
      <w:r>
        <w:rPr>
          <w:rFonts w:hint="eastAsia" w:ascii="宋体" w:hAnsi="宋体" w:cs="宋体"/>
          <w:color w:val="000000"/>
          <w:kern w:val="0"/>
          <w:sz w:val="25"/>
          <w:szCs w:val="25"/>
          <w:shd w:val="clear" w:color="auto" w:fill="FFFFFF"/>
        </w:rPr>
        <w:t>。</w:t>
      </w:r>
    </w:p>
    <w:p w14:paraId="7E5E4F57">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cs="宋体"/>
          <w:color w:val="000000"/>
          <w:kern w:val="0"/>
          <w:sz w:val="25"/>
          <w:szCs w:val="25"/>
          <w:shd w:val="clear" w:color="auto" w:fill="FFFFFF"/>
        </w:rPr>
      </w:pPr>
      <w:r>
        <w:rPr>
          <w:rFonts w:hint="eastAsia" w:ascii="宋体" w:hAnsi="宋体" w:cs="宋体"/>
          <w:color w:val="000000"/>
          <w:kern w:val="0"/>
          <w:sz w:val="25"/>
          <w:szCs w:val="25"/>
          <w:shd w:val="clear" w:color="auto" w:fill="FFFFFF"/>
        </w:rPr>
        <w:t xml:space="preserve">2. </w:t>
      </w:r>
      <w:r>
        <w:rPr>
          <w:rFonts w:ascii="宋体" w:hAnsi="宋体" w:cs="宋体"/>
          <w:color w:val="000000"/>
          <w:kern w:val="0"/>
          <w:sz w:val="25"/>
          <w:szCs w:val="25"/>
          <w:shd w:val="clear" w:color="auto" w:fill="FFFFFF"/>
        </w:rPr>
        <w:t>国内外</w:t>
      </w:r>
      <w:r>
        <w:rPr>
          <w:rFonts w:hint="eastAsia" w:ascii="宋体" w:hAnsi="宋体" w:cs="宋体"/>
          <w:color w:val="000000"/>
          <w:kern w:val="0"/>
          <w:sz w:val="25"/>
          <w:szCs w:val="25"/>
          <w:shd w:val="clear" w:color="auto" w:fill="FFFFFF"/>
        </w:rPr>
        <w:t>具有博士学位或具</w:t>
      </w:r>
      <w:r>
        <w:rPr>
          <w:rFonts w:hint="eastAsia" w:ascii="宋体" w:hAnsi="宋体" w:cs="宋体"/>
          <w:color w:val="000000"/>
          <w:kern w:val="0"/>
          <w:sz w:val="25"/>
          <w:szCs w:val="25"/>
          <w:shd w:val="clear" w:color="auto" w:fill="FFFFFF"/>
          <w:lang w:val="en-US" w:eastAsia="zh-CN"/>
        </w:rPr>
        <w:t>中级</w:t>
      </w:r>
      <w:r>
        <w:rPr>
          <w:rFonts w:hint="eastAsia" w:ascii="宋体" w:hAnsi="宋体" w:cs="宋体"/>
          <w:color w:val="000000"/>
          <w:kern w:val="0"/>
          <w:sz w:val="25"/>
          <w:szCs w:val="25"/>
          <w:shd w:val="clear" w:color="auto" w:fill="FFFFFF"/>
        </w:rPr>
        <w:t>专业技术职称</w:t>
      </w:r>
      <w:r>
        <w:rPr>
          <w:rFonts w:hint="eastAsia" w:ascii="宋体" w:hAnsi="宋体" w:cs="宋体"/>
          <w:color w:val="000000"/>
          <w:kern w:val="0"/>
          <w:sz w:val="25"/>
          <w:szCs w:val="25"/>
          <w:shd w:val="clear" w:color="auto" w:fill="FFFFFF"/>
          <w:lang w:val="en-US" w:eastAsia="zh-CN"/>
        </w:rPr>
        <w:t>及以上</w:t>
      </w:r>
      <w:r>
        <w:rPr>
          <w:rFonts w:hint="eastAsia" w:ascii="宋体" w:hAnsi="宋体" w:cs="宋体"/>
          <w:color w:val="000000"/>
          <w:kern w:val="0"/>
          <w:sz w:val="25"/>
          <w:szCs w:val="25"/>
          <w:shd w:val="clear" w:color="auto" w:fill="FFFFFF"/>
        </w:rPr>
        <w:t>的</w:t>
      </w:r>
      <w:r>
        <w:rPr>
          <w:rFonts w:ascii="宋体" w:hAnsi="宋体" w:cs="宋体"/>
          <w:color w:val="000000"/>
          <w:kern w:val="0"/>
          <w:sz w:val="25"/>
          <w:szCs w:val="25"/>
          <w:shd w:val="clear" w:color="auto" w:fill="FFFFFF"/>
        </w:rPr>
        <w:t>教学、科研人员、博士后均可在计划指南范围内提出课题申请</w:t>
      </w:r>
      <w:r>
        <w:rPr>
          <w:rFonts w:hint="eastAsia" w:ascii="宋体" w:hAnsi="宋体" w:cs="宋体"/>
          <w:color w:val="000000"/>
          <w:kern w:val="0"/>
          <w:sz w:val="25"/>
          <w:szCs w:val="25"/>
          <w:shd w:val="clear" w:color="auto" w:fill="FFFFFF"/>
        </w:rPr>
        <w:t>。课题组主要成员中必须有一位是“福建生态产业绿色技术重点实验室”</w:t>
      </w:r>
      <w:r>
        <w:rPr>
          <w:rFonts w:hint="eastAsia" w:ascii="宋体" w:hAnsi="宋体" w:cs="宋体"/>
          <w:color w:val="000000"/>
          <w:kern w:val="0"/>
          <w:sz w:val="25"/>
          <w:szCs w:val="25"/>
          <w:shd w:val="clear" w:color="auto" w:fill="FFFFFF"/>
          <w:lang w:val="en-US" w:eastAsia="zh-CN"/>
        </w:rPr>
        <w:t>或“绿色化工技术福建省高校重点实验室”</w:t>
      </w:r>
      <w:r>
        <w:rPr>
          <w:rFonts w:hint="eastAsia" w:ascii="宋体" w:hAnsi="宋体" w:cs="宋体"/>
          <w:color w:val="000000"/>
          <w:kern w:val="0"/>
          <w:sz w:val="25"/>
          <w:szCs w:val="25"/>
          <w:shd w:val="clear" w:color="auto" w:fill="FFFFFF"/>
        </w:rPr>
        <w:t>的固定人员。每位固定人员推荐合作申请的项目数限</w:t>
      </w:r>
      <w:r>
        <w:rPr>
          <w:rFonts w:hint="eastAsia" w:ascii="宋体" w:hAnsi="宋体" w:cs="宋体"/>
          <w:color w:val="000000"/>
          <w:kern w:val="0"/>
          <w:sz w:val="25"/>
          <w:szCs w:val="25"/>
          <w:shd w:val="clear" w:color="auto" w:fill="FFFFFF"/>
          <w:lang w:val="en-US" w:eastAsia="zh-CN"/>
        </w:rPr>
        <w:t>1项</w:t>
      </w:r>
      <w:r>
        <w:rPr>
          <w:rFonts w:hint="eastAsia" w:ascii="宋体" w:hAnsi="宋体" w:cs="宋体"/>
          <w:color w:val="000000"/>
          <w:kern w:val="0"/>
          <w:sz w:val="25"/>
          <w:szCs w:val="25"/>
          <w:shd w:val="clear" w:color="auto" w:fill="FFFFFF"/>
        </w:rPr>
        <w:t>，获资助的项目总数原则上每年不超过</w:t>
      </w:r>
      <w:r>
        <w:rPr>
          <w:rFonts w:hint="eastAsia" w:ascii="宋体" w:hAnsi="宋体" w:cs="宋体"/>
          <w:color w:val="000000"/>
          <w:kern w:val="0"/>
          <w:sz w:val="25"/>
          <w:szCs w:val="25"/>
          <w:shd w:val="clear" w:color="auto" w:fill="FFFFFF"/>
          <w:lang w:val="en-US" w:eastAsia="zh-CN"/>
        </w:rPr>
        <w:t>1</w:t>
      </w:r>
      <w:r>
        <w:rPr>
          <w:rFonts w:hint="eastAsia" w:ascii="宋体" w:hAnsi="宋体" w:cs="宋体"/>
          <w:color w:val="000000"/>
          <w:kern w:val="0"/>
          <w:sz w:val="25"/>
          <w:szCs w:val="25"/>
          <w:shd w:val="clear" w:color="auto" w:fill="FFFFFF"/>
        </w:rPr>
        <w:t>项。</w:t>
      </w:r>
    </w:p>
    <w:p w14:paraId="19F0AE3A">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000000"/>
          <w:kern w:val="0"/>
          <w:sz w:val="25"/>
          <w:szCs w:val="25"/>
          <w:shd w:val="clear" w:color="auto" w:fill="FFFFFF"/>
          <w:lang w:val="en-US" w:eastAsia="zh-CN"/>
        </w:rPr>
      </w:pPr>
      <w:r>
        <w:rPr>
          <w:rFonts w:hint="eastAsia" w:ascii="宋体" w:hAnsi="宋体" w:cs="宋体"/>
          <w:color w:val="000000"/>
          <w:kern w:val="0"/>
          <w:sz w:val="25"/>
          <w:szCs w:val="25"/>
          <w:shd w:val="clear" w:color="auto" w:fill="FFFFFF"/>
        </w:rPr>
        <w:t>3．不接受本实验室固定研究人员</w:t>
      </w:r>
      <w:r>
        <w:rPr>
          <w:rFonts w:hint="eastAsia" w:ascii="宋体" w:hAnsi="宋体" w:cs="宋体"/>
          <w:color w:val="000000"/>
          <w:kern w:val="0"/>
          <w:sz w:val="25"/>
          <w:szCs w:val="25"/>
          <w:shd w:val="clear" w:color="auto" w:fill="FFFFFF"/>
          <w:lang w:val="en-US" w:eastAsia="zh-CN"/>
        </w:rPr>
        <w:t>作为项目负责人</w:t>
      </w:r>
      <w:r>
        <w:rPr>
          <w:rFonts w:hint="eastAsia" w:ascii="宋体" w:hAnsi="宋体" w:cs="宋体"/>
          <w:color w:val="000000"/>
          <w:kern w:val="0"/>
          <w:sz w:val="25"/>
          <w:szCs w:val="25"/>
          <w:shd w:val="clear" w:color="auto" w:fill="FFFFFF"/>
        </w:rPr>
        <w:t>的申报</w:t>
      </w:r>
      <w:r>
        <w:rPr>
          <w:rFonts w:hint="eastAsia" w:ascii="宋体" w:hAnsi="宋体" w:cs="宋体"/>
          <w:color w:val="000000"/>
          <w:kern w:val="0"/>
          <w:sz w:val="25"/>
          <w:szCs w:val="25"/>
          <w:shd w:val="clear" w:color="auto" w:fill="FFFFFF"/>
          <w:lang w:eastAsia="zh-CN"/>
        </w:rPr>
        <w:t>。</w:t>
      </w:r>
    </w:p>
    <w:p w14:paraId="11E602AF">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宋体" w:hAnsi="宋体" w:cs="宋体"/>
          <w:color w:val="000000"/>
          <w:kern w:val="0"/>
          <w:sz w:val="25"/>
          <w:szCs w:val="25"/>
          <w:shd w:val="clear" w:color="auto" w:fill="FFFFFF"/>
        </w:rPr>
      </w:pPr>
      <w:r>
        <w:rPr>
          <w:rFonts w:hint="eastAsia" w:ascii="宋体" w:hAnsi="宋体" w:cs="宋体"/>
          <w:color w:val="000000"/>
          <w:kern w:val="0"/>
          <w:sz w:val="25"/>
          <w:szCs w:val="25"/>
          <w:shd w:val="clear" w:color="auto" w:fill="FFFFFF"/>
        </w:rPr>
        <w:t>4. 不接受实验室开放基金课题未结题人员的申报。</w:t>
      </w:r>
    </w:p>
    <w:p w14:paraId="178852B3">
      <w:pPr>
        <w:keepNext w:val="0"/>
        <w:keepLines w:val="0"/>
        <w:pageBreakBefore w:val="0"/>
        <w:widowControl/>
        <w:kinsoku/>
        <w:wordWrap/>
        <w:overflowPunct/>
        <w:topLinePunct w:val="0"/>
        <w:autoSpaceDE/>
        <w:autoSpaceDN/>
        <w:bidi w:val="0"/>
        <w:adjustRightInd/>
        <w:snapToGrid/>
        <w:spacing w:line="440" w:lineRule="exact"/>
        <w:ind w:firstLine="502" w:firstLineChars="200"/>
        <w:jc w:val="left"/>
        <w:textAlignment w:val="auto"/>
        <w:rPr>
          <w:rFonts w:hint="eastAsia" w:ascii="宋体" w:hAnsi="宋体" w:cs="宋体"/>
          <w:b/>
          <w:bCs/>
          <w:color w:val="000000"/>
          <w:kern w:val="0"/>
          <w:sz w:val="25"/>
        </w:rPr>
      </w:pPr>
    </w:p>
    <w:p w14:paraId="2CB90F04">
      <w:pPr>
        <w:keepNext w:val="0"/>
        <w:keepLines w:val="0"/>
        <w:pageBreakBefore w:val="0"/>
        <w:widowControl/>
        <w:kinsoku/>
        <w:wordWrap/>
        <w:overflowPunct/>
        <w:topLinePunct w:val="0"/>
        <w:autoSpaceDE/>
        <w:autoSpaceDN/>
        <w:bidi w:val="0"/>
        <w:adjustRightInd/>
        <w:snapToGrid/>
        <w:spacing w:line="440" w:lineRule="exact"/>
        <w:ind w:firstLine="502" w:firstLineChars="200"/>
        <w:jc w:val="left"/>
        <w:textAlignment w:val="auto"/>
        <w:rPr>
          <w:rFonts w:ascii="&amp;quot" w:hAnsi="&amp;quot" w:cs="宋体"/>
          <w:color w:val="333333"/>
          <w:kern w:val="0"/>
          <w:sz w:val="15"/>
          <w:szCs w:val="15"/>
        </w:rPr>
      </w:pPr>
      <w:r>
        <w:rPr>
          <w:rFonts w:hint="eastAsia" w:ascii="宋体" w:hAnsi="宋体" w:cs="宋体"/>
          <w:b/>
          <w:bCs/>
          <w:color w:val="000000"/>
          <w:kern w:val="0"/>
          <w:sz w:val="25"/>
        </w:rPr>
        <w:t>三、申请办法：</w:t>
      </w:r>
    </w:p>
    <w:p w14:paraId="46FACAAA">
      <w:pPr>
        <w:keepNext w:val="0"/>
        <w:keepLines w:val="0"/>
        <w:pageBreakBefore w:val="0"/>
        <w:widowControl/>
        <w:kinsoku/>
        <w:wordWrap/>
        <w:overflowPunct/>
        <w:topLinePunct w:val="0"/>
        <w:autoSpaceDE/>
        <w:autoSpaceDN/>
        <w:bidi w:val="0"/>
        <w:adjustRightInd/>
        <w:snapToGrid/>
        <w:spacing w:line="440" w:lineRule="exact"/>
        <w:ind w:firstLine="500" w:firstLineChars="200"/>
        <w:jc w:val="left"/>
        <w:textAlignment w:val="auto"/>
        <w:rPr>
          <w:rFonts w:ascii="Times New Roman" w:hAnsi="Times New Roman" w:cs="宋体"/>
          <w:color w:val="333333"/>
          <w:kern w:val="0"/>
          <w:sz w:val="15"/>
          <w:szCs w:val="15"/>
        </w:rPr>
      </w:pPr>
      <w:r>
        <w:rPr>
          <w:rFonts w:hint="eastAsia" w:ascii="Times New Roman" w:hAnsi="Times New Roman" w:cs="宋体"/>
          <w:color w:val="333333"/>
          <w:kern w:val="0"/>
          <w:sz w:val="25"/>
          <w:szCs w:val="25"/>
        </w:rPr>
        <w:t>1. 申请人须认真填写《福建省生态产业绿色技术重点实验室（武夷学院）开放课题申请书》，纸质版申请书一式两份，须由申请人和单位负责人签字，并加盖公章；电子版申请书通过电子邮件发送（盖章页请扫描后附上）。</w:t>
      </w:r>
    </w:p>
    <w:p w14:paraId="4C00FD91">
      <w:pPr>
        <w:keepNext w:val="0"/>
        <w:keepLines w:val="0"/>
        <w:pageBreakBefore w:val="0"/>
        <w:widowControl/>
        <w:kinsoku/>
        <w:wordWrap/>
        <w:overflowPunct/>
        <w:topLinePunct w:val="0"/>
        <w:autoSpaceDE/>
        <w:autoSpaceDN/>
        <w:bidi w:val="0"/>
        <w:adjustRightInd/>
        <w:snapToGrid/>
        <w:spacing w:line="440" w:lineRule="exact"/>
        <w:ind w:firstLine="500" w:firstLineChars="200"/>
        <w:jc w:val="left"/>
        <w:textAlignment w:val="auto"/>
        <w:rPr>
          <w:rFonts w:ascii="Times New Roman" w:hAnsi="Times New Roman" w:cs="宋体"/>
          <w:color w:val="333333"/>
          <w:kern w:val="0"/>
          <w:sz w:val="15"/>
          <w:szCs w:val="15"/>
        </w:rPr>
      </w:pPr>
      <w:r>
        <w:rPr>
          <w:rFonts w:hint="eastAsia" w:ascii="Times New Roman" w:hAnsi="Times New Roman" w:cs="宋体"/>
          <w:color w:val="333333"/>
          <w:kern w:val="0"/>
          <w:sz w:val="25"/>
          <w:szCs w:val="25"/>
        </w:rPr>
        <w:t>2．</w:t>
      </w:r>
      <w:r>
        <w:rPr>
          <w:rFonts w:hint="eastAsia" w:ascii="Times New Roman" w:hAnsi="Times New Roman" w:cs="宋体"/>
          <w:color w:val="333333"/>
          <w:kern w:val="0"/>
          <w:sz w:val="25"/>
        </w:rPr>
        <w:t>20</w:t>
      </w:r>
      <w:r>
        <w:rPr>
          <w:rFonts w:hint="eastAsia" w:ascii="Times New Roman" w:hAnsi="Times New Roman" w:cs="宋体"/>
          <w:color w:val="333333"/>
          <w:kern w:val="0"/>
          <w:sz w:val="25"/>
          <w:lang w:val="en-US" w:eastAsia="zh-CN"/>
        </w:rPr>
        <w:t>2</w:t>
      </w:r>
      <w:r>
        <w:rPr>
          <w:rFonts w:hint="eastAsia" w:cs="宋体"/>
          <w:color w:val="333333"/>
          <w:kern w:val="0"/>
          <w:sz w:val="25"/>
          <w:lang w:val="en-US" w:eastAsia="zh-CN"/>
        </w:rPr>
        <w:t>4</w:t>
      </w:r>
      <w:r>
        <w:rPr>
          <w:rFonts w:hint="eastAsia" w:ascii="Times New Roman" w:hAnsi="Times New Roman" w:cs="宋体"/>
          <w:color w:val="333333"/>
          <w:kern w:val="0"/>
          <w:sz w:val="25"/>
        </w:rPr>
        <w:t>年度申请截止日期：</w:t>
      </w:r>
      <w:r>
        <w:rPr>
          <w:rFonts w:hint="eastAsia" w:ascii="Times New Roman" w:hAnsi="Times New Roman"/>
          <w:color w:val="333333"/>
          <w:kern w:val="0"/>
          <w:sz w:val="25"/>
        </w:rPr>
        <w:t>20</w:t>
      </w:r>
      <w:r>
        <w:rPr>
          <w:rFonts w:hint="eastAsia" w:ascii="Times New Roman" w:hAnsi="Times New Roman"/>
          <w:color w:val="333333"/>
          <w:kern w:val="0"/>
          <w:sz w:val="25"/>
          <w:lang w:val="en-US" w:eastAsia="zh-CN"/>
        </w:rPr>
        <w:t>2</w:t>
      </w:r>
      <w:r>
        <w:rPr>
          <w:rFonts w:hint="eastAsia"/>
          <w:color w:val="333333"/>
          <w:kern w:val="0"/>
          <w:sz w:val="25"/>
          <w:lang w:val="en-US" w:eastAsia="zh-CN"/>
        </w:rPr>
        <w:t>4</w:t>
      </w:r>
      <w:r>
        <w:rPr>
          <w:rFonts w:hint="eastAsia" w:ascii="Times New Roman" w:hAnsi="Times New Roman" w:cs="宋体"/>
          <w:color w:val="333333"/>
          <w:kern w:val="0"/>
          <w:sz w:val="25"/>
        </w:rPr>
        <w:t>年</w:t>
      </w:r>
      <w:r>
        <w:rPr>
          <w:rFonts w:hint="eastAsia" w:ascii="Times New Roman" w:hAnsi="Times New Roman"/>
          <w:color w:val="333333"/>
          <w:kern w:val="0"/>
          <w:sz w:val="25"/>
          <w:lang w:val="en-US" w:eastAsia="zh-CN"/>
        </w:rPr>
        <w:t>10</w:t>
      </w:r>
      <w:r>
        <w:rPr>
          <w:rFonts w:hint="eastAsia" w:ascii="Times New Roman" w:hAnsi="Times New Roman" w:cs="宋体"/>
          <w:color w:val="333333"/>
          <w:kern w:val="0"/>
          <w:sz w:val="25"/>
        </w:rPr>
        <w:t>月</w:t>
      </w:r>
      <w:r>
        <w:rPr>
          <w:rFonts w:hint="eastAsia" w:cs="宋体"/>
          <w:color w:val="333333"/>
          <w:kern w:val="0"/>
          <w:sz w:val="25"/>
          <w:lang w:val="en-US" w:eastAsia="zh-CN"/>
        </w:rPr>
        <w:t>12</w:t>
      </w:r>
      <w:r>
        <w:rPr>
          <w:rFonts w:hint="eastAsia" w:ascii="Times New Roman" w:hAnsi="Times New Roman" w:cs="宋体"/>
          <w:color w:val="333333"/>
          <w:kern w:val="0"/>
          <w:sz w:val="25"/>
        </w:rPr>
        <w:t>日</w:t>
      </w:r>
    </w:p>
    <w:p w14:paraId="2ABA75EF">
      <w:pPr>
        <w:keepNext w:val="0"/>
        <w:keepLines w:val="0"/>
        <w:pageBreakBefore w:val="0"/>
        <w:widowControl/>
        <w:kinsoku/>
        <w:wordWrap/>
        <w:overflowPunct/>
        <w:topLinePunct w:val="0"/>
        <w:autoSpaceDE/>
        <w:autoSpaceDN/>
        <w:bidi w:val="0"/>
        <w:adjustRightInd/>
        <w:snapToGrid/>
        <w:spacing w:line="440" w:lineRule="exact"/>
        <w:ind w:firstLine="500" w:firstLineChars="200"/>
        <w:jc w:val="left"/>
        <w:textAlignment w:val="auto"/>
        <w:rPr>
          <w:rFonts w:hint="eastAsia" w:ascii="Times New Roman" w:hAnsi="Times New Roman" w:cs="宋体"/>
          <w:color w:val="000000"/>
          <w:kern w:val="0"/>
          <w:sz w:val="25"/>
          <w:szCs w:val="25"/>
          <w:shd w:val="clear" w:color="auto" w:fill="FFFFFF"/>
        </w:rPr>
      </w:pPr>
      <w:r>
        <w:rPr>
          <w:rFonts w:hint="eastAsia" w:ascii="Times New Roman" w:hAnsi="Times New Roman" w:cs="宋体"/>
          <w:color w:val="333333"/>
          <w:kern w:val="0"/>
          <w:sz w:val="25"/>
          <w:szCs w:val="25"/>
        </w:rPr>
        <w:t>3．</w:t>
      </w:r>
      <w:r>
        <w:rPr>
          <w:rFonts w:hint="eastAsia" w:ascii="Times New Roman" w:hAnsi="Times New Roman" w:cs="宋体"/>
          <w:color w:val="000000"/>
          <w:kern w:val="0"/>
          <w:sz w:val="25"/>
          <w:szCs w:val="25"/>
          <w:shd w:val="clear" w:color="auto" w:fill="FFFFFF"/>
        </w:rPr>
        <w:t>联系人：武广珩</w:t>
      </w:r>
      <w:r>
        <w:rPr>
          <w:rFonts w:hint="eastAsia" w:cs="宋体"/>
          <w:color w:val="000000"/>
          <w:kern w:val="0"/>
          <w:sz w:val="25"/>
          <w:szCs w:val="25"/>
          <w:shd w:val="clear" w:color="auto" w:fill="FFFFFF"/>
          <w:lang w:eastAsia="zh-CN"/>
        </w:rPr>
        <w:t>；</w:t>
      </w:r>
      <w:r>
        <w:rPr>
          <w:rFonts w:hint="eastAsia" w:ascii="Times New Roman" w:hAnsi="Times New Roman" w:cs="宋体"/>
          <w:color w:val="000000"/>
          <w:kern w:val="0"/>
          <w:sz w:val="25"/>
          <w:szCs w:val="25"/>
          <w:shd w:val="clear" w:color="auto" w:fill="FFFFFF"/>
        </w:rPr>
        <w:t>电话：0599-5136976</w:t>
      </w:r>
      <w:r>
        <w:rPr>
          <w:rFonts w:hint="eastAsia" w:ascii="Times New Roman" w:hAnsi="Times New Roman" w:cs="宋体"/>
          <w:color w:val="000000"/>
          <w:kern w:val="0"/>
          <w:sz w:val="25"/>
          <w:szCs w:val="25"/>
          <w:shd w:val="clear" w:color="auto" w:fill="FFFFFF"/>
          <w:lang w:eastAsia="zh-CN"/>
        </w:rPr>
        <w:t>，</w:t>
      </w:r>
      <w:r>
        <w:rPr>
          <w:rFonts w:hint="eastAsia" w:ascii="Times New Roman" w:hAnsi="Times New Roman" w:cs="宋体"/>
          <w:color w:val="000000"/>
          <w:kern w:val="0"/>
          <w:sz w:val="25"/>
          <w:szCs w:val="25"/>
          <w:shd w:val="clear" w:color="auto" w:fill="FFFFFF"/>
          <w:lang w:val="en-US" w:eastAsia="zh-CN"/>
        </w:rPr>
        <w:t>15105068120</w:t>
      </w:r>
    </w:p>
    <w:p w14:paraId="0FCB38B0">
      <w:pPr>
        <w:keepNext w:val="0"/>
        <w:keepLines w:val="0"/>
        <w:pageBreakBefore w:val="0"/>
        <w:widowControl/>
        <w:kinsoku/>
        <w:wordWrap/>
        <w:overflowPunct/>
        <w:topLinePunct w:val="0"/>
        <w:autoSpaceDE/>
        <w:autoSpaceDN/>
        <w:bidi w:val="0"/>
        <w:adjustRightInd/>
        <w:snapToGrid/>
        <w:spacing w:line="440" w:lineRule="exact"/>
        <w:ind w:firstLine="750" w:firstLineChars="300"/>
        <w:jc w:val="left"/>
        <w:textAlignment w:val="auto"/>
        <w:rPr>
          <w:rFonts w:ascii="Times New Roman" w:hAnsi="Times New Roman" w:cs="宋体"/>
          <w:color w:val="333333"/>
          <w:kern w:val="0"/>
          <w:sz w:val="15"/>
          <w:szCs w:val="15"/>
        </w:rPr>
      </w:pPr>
      <w:r>
        <w:rPr>
          <w:rFonts w:hint="eastAsia" w:ascii="Times New Roman" w:hAnsi="Times New Roman" w:cs="宋体"/>
          <w:color w:val="000000"/>
          <w:kern w:val="0"/>
          <w:sz w:val="25"/>
          <w:szCs w:val="25"/>
          <w:shd w:val="clear" w:color="auto" w:fill="FFFFFF"/>
        </w:rPr>
        <w:t>通讯地址：</w:t>
      </w:r>
      <w:r>
        <w:rPr>
          <w:rFonts w:hint="eastAsia" w:ascii="Times New Roman" w:hAnsi="Times New Roman" w:cs="宋体"/>
          <w:color w:val="000000"/>
          <w:kern w:val="0"/>
          <w:sz w:val="25"/>
          <w:szCs w:val="25"/>
          <w:shd w:val="clear" w:color="auto" w:fill="FFFFFF"/>
          <w:lang w:val="en-US" w:eastAsia="zh-CN"/>
        </w:rPr>
        <w:t>福建南平</w:t>
      </w:r>
      <w:r>
        <w:rPr>
          <w:rFonts w:hint="eastAsia" w:ascii="Times New Roman" w:hAnsi="Times New Roman" w:cs="宋体"/>
          <w:color w:val="000000"/>
          <w:kern w:val="0"/>
          <w:sz w:val="25"/>
          <w:szCs w:val="25"/>
          <w:shd w:val="clear" w:color="auto" w:fill="FFFFFF"/>
        </w:rPr>
        <w:t>武夷山市百花路358号屏山8号楼410室</w:t>
      </w:r>
    </w:p>
    <w:p w14:paraId="5A546540">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ascii="Times New Roman" w:hAnsi="Times New Roman" w:cs="宋体"/>
          <w:color w:val="333333"/>
          <w:kern w:val="0"/>
          <w:sz w:val="15"/>
          <w:szCs w:val="15"/>
        </w:rPr>
      </w:pPr>
      <w:r>
        <w:rPr>
          <w:rFonts w:hint="eastAsia" w:ascii="Times New Roman" w:hAnsi="Times New Roman" w:cs="宋体"/>
          <w:color w:val="000000"/>
          <w:kern w:val="0"/>
          <w:sz w:val="25"/>
          <w:szCs w:val="25"/>
          <w:shd w:val="clear" w:color="auto" w:fill="FFFFFF"/>
          <w:lang w:val="en-US" w:eastAsia="zh-CN"/>
        </w:rPr>
        <w:t xml:space="preserve">  </w:t>
      </w:r>
      <w:r>
        <w:rPr>
          <w:rFonts w:hint="eastAsia" w:ascii="Times New Roman" w:hAnsi="Times New Roman" w:cs="宋体"/>
          <w:color w:val="000000"/>
          <w:kern w:val="0"/>
          <w:sz w:val="25"/>
          <w:szCs w:val="25"/>
          <w:shd w:val="clear" w:color="auto" w:fill="FFFFFF"/>
        </w:rPr>
        <w:t>邮编：354300</w:t>
      </w:r>
    </w:p>
    <w:p w14:paraId="6ECBD06B">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ascii="Times New Roman" w:hAnsi="Times New Roman" w:cs="宋体"/>
          <w:color w:val="333333"/>
          <w:kern w:val="0"/>
          <w:sz w:val="15"/>
          <w:szCs w:val="15"/>
        </w:rPr>
      </w:pPr>
      <w:r>
        <w:rPr>
          <w:rFonts w:hint="eastAsia" w:ascii="Times New Roman" w:hAnsi="Times New Roman" w:cs="宋体"/>
          <w:color w:val="000000"/>
          <w:kern w:val="0"/>
          <w:sz w:val="25"/>
          <w:szCs w:val="25"/>
          <w:shd w:val="clear" w:color="auto" w:fill="FFFFFF"/>
          <w:lang w:val="en-US" w:eastAsia="zh-CN"/>
        </w:rPr>
        <w:t xml:space="preserve">  </w:t>
      </w:r>
      <w:r>
        <w:rPr>
          <w:rFonts w:hint="eastAsia" w:ascii="Times New Roman" w:hAnsi="Times New Roman" w:cs="宋体"/>
          <w:color w:val="000000"/>
          <w:kern w:val="0"/>
          <w:sz w:val="25"/>
          <w:szCs w:val="25"/>
          <w:shd w:val="clear" w:color="auto" w:fill="FFFFFF"/>
        </w:rPr>
        <w:t>E-mail: wugh@wuyiu.edu.cn</w:t>
      </w:r>
    </w:p>
    <w:p w14:paraId="687A4C92">
      <w:pPr>
        <w:keepNext w:val="0"/>
        <w:keepLines w:val="0"/>
        <w:pageBreakBefore w:val="0"/>
        <w:widowControl/>
        <w:kinsoku/>
        <w:wordWrap/>
        <w:overflowPunct/>
        <w:topLinePunct w:val="0"/>
        <w:autoSpaceDE/>
        <w:autoSpaceDN/>
        <w:bidi w:val="0"/>
        <w:adjustRightInd/>
        <w:snapToGrid/>
        <w:spacing w:line="440" w:lineRule="exact"/>
        <w:ind w:firstLine="750" w:firstLineChars="300"/>
        <w:jc w:val="both"/>
        <w:textAlignment w:val="auto"/>
        <w:rPr>
          <w:rFonts w:hint="eastAsia" w:ascii="Times New Roman" w:hAnsi="Times New Roman" w:cs="宋体"/>
          <w:color w:val="000000"/>
          <w:kern w:val="0"/>
          <w:sz w:val="25"/>
          <w:szCs w:val="25"/>
          <w:shd w:val="clear" w:color="auto" w:fill="FFFFFF"/>
          <w:lang w:val="en-US" w:eastAsia="zh-CN"/>
        </w:rPr>
      </w:pPr>
    </w:p>
    <w:p w14:paraId="63957DB0">
      <w:pPr>
        <w:keepNext w:val="0"/>
        <w:keepLines w:val="0"/>
        <w:pageBreakBefore w:val="0"/>
        <w:widowControl/>
        <w:kinsoku/>
        <w:wordWrap/>
        <w:overflowPunct/>
        <w:topLinePunct w:val="0"/>
        <w:autoSpaceDE/>
        <w:autoSpaceDN/>
        <w:bidi w:val="0"/>
        <w:adjustRightInd/>
        <w:snapToGrid/>
        <w:spacing w:line="440" w:lineRule="exact"/>
        <w:ind w:firstLine="630" w:firstLineChars="300"/>
        <w:jc w:val="both"/>
        <w:textAlignment w:val="auto"/>
        <w:rPr>
          <w:rFonts w:hint="eastAsia" w:ascii="Times New Roman" w:hAnsi="Times New Roman" w:cs="宋体"/>
          <w:color w:val="000000"/>
          <w:kern w:val="0"/>
          <w:sz w:val="21"/>
          <w:szCs w:val="21"/>
          <w:shd w:val="clear" w:color="auto" w:fill="FFFFFF"/>
          <w:lang w:val="en-US" w:eastAsia="zh-CN"/>
        </w:rPr>
      </w:pPr>
      <w:r>
        <w:rPr>
          <w:rFonts w:hint="eastAsia" w:ascii="Times New Roman" w:hAnsi="Times New Roman" w:cs="宋体"/>
          <w:color w:val="000000"/>
          <w:kern w:val="0"/>
          <w:sz w:val="21"/>
          <w:szCs w:val="21"/>
          <w:shd w:val="clear" w:color="auto" w:fill="FFFFFF"/>
          <w:lang w:val="en-US" w:eastAsia="zh-CN"/>
        </w:rPr>
        <w:t>附件1：福建省生态产业绿色技术重点实验室开放研究基金项目管理办法</w:t>
      </w:r>
    </w:p>
    <w:p w14:paraId="52B56937">
      <w:pPr>
        <w:keepNext w:val="0"/>
        <w:keepLines w:val="0"/>
        <w:pageBreakBefore w:val="0"/>
        <w:widowControl/>
        <w:kinsoku/>
        <w:wordWrap/>
        <w:overflowPunct/>
        <w:topLinePunct w:val="0"/>
        <w:autoSpaceDE/>
        <w:autoSpaceDN/>
        <w:bidi w:val="0"/>
        <w:adjustRightInd/>
        <w:snapToGrid/>
        <w:spacing w:line="440" w:lineRule="exact"/>
        <w:ind w:firstLine="630" w:firstLineChars="300"/>
        <w:jc w:val="both"/>
        <w:textAlignment w:val="auto"/>
        <w:rPr>
          <w:rFonts w:hint="default" w:ascii="Times New Roman" w:hAnsi="Times New Roman" w:cs="宋体"/>
          <w:color w:val="000000"/>
          <w:kern w:val="0"/>
          <w:sz w:val="21"/>
          <w:szCs w:val="21"/>
          <w:shd w:val="clear" w:color="auto" w:fill="FFFFFF"/>
          <w:lang w:val="en-US" w:eastAsia="zh-CN"/>
        </w:rPr>
      </w:pPr>
      <w:r>
        <w:rPr>
          <w:rFonts w:hint="eastAsia" w:ascii="Times New Roman" w:hAnsi="Times New Roman" w:cs="宋体"/>
          <w:color w:val="000000"/>
          <w:kern w:val="0"/>
          <w:sz w:val="21"/>
          <w:szCs w:val="21"/>
          <w:shd w:val="clear" w:color="auto" w:fill="FFFFFF"/>
          <w:lang w:val="en-US" w:eastAsia="zh-CN"/>
        </w:rPr>
        <w:t>附件2：福建省生态产业绿色技术重点实验室（武夷学院）开放课题</w:t>
      </w:r>
      <w:bookmarkStart w:id="0" w:name="_GoBack"/>
      <w:bookmarkEnd w:id="0"/>
      <w:r>
        <w:rPr>
          <w:rFonts w:hint="eastAsia" w:ascii="Times New Roman" w:hAnsi="Times New Roman" w:cs="宋体"/>
          <w:color w:val="000000"/>
          <w:kern w:val="0"/>
          <w:sz w:val="21"/>
          <w:szCs w:val="21"/>
          <w:shd w:val="clear" w:color="auto" w:fill="FFFFFF"/>
          <w:lang w:val="en-US" w:eastAsia="zh-CN"/>
        </w:rPr>
        <w:t>申请书</w:t>
      </w:r>
    </w:p>
    <w:p w14:paraId="2CED5A1B">
      <w:pPr>
        <w:keepNext w:val="0"/>
        <w:keepLines w:val="0"/>
        <w:pageBreakBefore w:val="0"/>
        <w:widowControl/>
        <w:kinsoku/>
        <w:wordWrap/>
        <w:overflowPunct/>
        <w:topLinePunct w:val="0"/>
        <w:autoSpaceDE/>
        <w:autoSpaceDN/>
        <w:bidi w:val="0"/>
        <w:adjustRightInd/>
        <w:snapToGrid/>
        <w:spacing w:line="440" w:lineRule="exact"/>
        <w:ind w:firstLine="750" w:firstLineChars="300"/>
        <w:jc w:val="left"/>
        <w:textAlignment w:val="auto"/>
        <w:rPr>
          <w:rFonts w:ascii="Times New Roman" w:hAnsi="Times New Roman" w:cs="宋体"/>
          <w:color w:val="000000"/>
          <w:kern w:val="0"/>
          <w:sz w:val="25"/>
          <w:szCs w:val="25"/>
          <w:shd w:val="clear" w:color="auto" w:fill="FFFFFF"/>
        </w:rPr>
      </w:pPr>
    </w:p>
    <w:p w14:paraId="1B58557C">
      <w:pPr>
        <w:keepNext w:val="0"/>
        <w:keepLines w:val="0"/>
        <w:pageBreakBefore w:val="0"/>
        <w:widowControl/>
        <w:kinsoku/>
        <w:wordWrap/>
        <w:overflowPunct/>
        <w:topLinePunct w:val="0"/>
        <w:autoSpaceDE/>
        <w:autoSpaceDN/>
        <w:bidi w:val="0"/>
        <w:adjustRightInd/>
        <w:snapToGrid/>
        <w:spacing w:line="440" w:lineRule="exact"/>
        <w:ind w:firstLine="4750" w:firstLineChars="1900"/>
        <w:jc w:val="left"/>
        <w:textAlignment w:val="auto"/>
        <w:rPr>
          <w:rFonts w:hint="eastAsia" w:ascii="Times New Roman" w:hAnsi="Times New Roman" w:cs="宋体"/>
          <w:color w:val="000000"/>
          <w:kern w:val="0"/>
          <w:sz w:val="25"/>
          <w:szCs w:val="25"/>
          <w:shd w:val="clear" w:color="auto" w:fill="FFFFFF"/>
        </w:rPr>
      </w:pPr>
      <w:r>
        <w:rPr>
          <w:rFonts w:hint="eastAsia" w:ascii="Times New Roman" w:hAnsi="Times New Roman" w:cs="宋体"/>
          <w:color w:val="000000"/>
          <w:kern w:val="0"/>
          <w:sz w:val="25"/>
          <w:szCs w:val="25"/>
          <w:shd w:val="clear" w:color="auto" w:fill="FFFFFF"/>
        </w:rPr>
        <w:t>福建省生态产业绿色技术重点实验室</w:t>
      </w:r>
    </w:p>
    <w:p w14:paraId="6B71B72E">
      <w:pPr>
        <w:keepNext w:val="0"/>
        <w:keepLines w:val="0"/>
        <w:pageBreakBefore w:val="0"/>
        <w:widowControl/>
        <w:kinsoku/>
        <w:wordWrap/>
        <w:overflowPunct/>
        <w:topLinePunct w:val="0"/>
        <w:autoSpaceDE/>
        <w:autoSpaceDN/>
        <w:bidi w:val="0"/>
        <w:adjustRightInd/>
        <w:snapToGrid/>
        <w:spacing w:line="440" w:lineRule="exact"/>
        <w:ind w:firstLine="4750" w:firstLineChars="1900"/>
        <w:jc w:val="left"/>
        <w:textAlignment w:val="auto"/>
        <w:rPr>
          <w:rFonts w:hint="eastAsia" w:ascii="Times New Roman" w:hAnsi="Times New Roman" w:eastAsia="宋体" w:cs="宋体"/>
          <w:color w:val="000000"/>
          <w:kern w:val="0"/>
          <w:sz w:val="25"/>
          <w:szCs w:val="25"/>
          <w:shd w:val="clear" w:color="auto" w:fill="FFFFFF"/>
        </w:rPr>
      </w:pPr>
      <w:r>
        <w:rPr>
          <w:rFonts w:hint="eastAsia" w:ascii="Times New Roman" w:hAnsi="Times New Roman" w:eastAsia="宋体" w:cs="宋体"/>
          <w:color w:val="000000"/>
          <w:kern w:val="0"/>
          <w:sz w:val="25"/>
          <w:szCs w:val="25"/>
          <w:shd w:val="clear" w:color="auto" w:fill="FFFFFF"/>
        </w:rPr>
        <w:t>绿色化工技术福建省高校重点实验室</w:t>
      </w:r>
    </w:p>
    <w:p w14:paraId="027C24EF">
      <w:pPr>
        <w:keepNext w:val="0"/>
        <w:keepLines w:val="0"/>
        <w:pageBreakBefore w:val="0"/>
        <w:widowControl/>
        <w:kinsoku/>
        <w:wordWrap/>
        <w:overflowPunct/>
        <w:topLinePunct w:val="0"/>
        <w:autoSpaceDE/>
        <w:autoSpaceDN/>
        <w:bidi w:val="0"/>
        <w:adjustRightInd/>
        <w:snapToGrid/>
        <w:spacing w:line="440" w:lineRule="exact"/>
        <w:ind w:firstLine="6000" w:firstLineChars="2400"/>
        <w:jc w:val="left"/>
        <w:textAlignment w:val="auto"/>
        <w:rPr>
          <w:rFonts w:hint="eastAsia" w:ascii="Times New Roman" w:hAnsi="Times New Roman" w:cs="宋体"/>
          <w:color w:val="000000"/>
          <w:kern w:val="0"/>
          <w:sz w:val="25"/>
          <w:szCs w:val="25"/>
          <w:shd w:val="clear" w:color="auto" w:fill="FFFFFF"/>
        </w:rPr>
      </w:pPr>
      <w:r>
        <w:rPr>
          <w:rFonts w:hint="eastAsia" w:ascii="Times New Roman" w:hAnsi="Times New Roman" w:cs="宋体"/>
          <w:color w:val="000000"/>
          <w:kern w:val="0"/>
          <w:sz w:val="25"/>
          <w:szCs w:val="25"/>
          <w:shd w:val="clear" w:color="auto" w:fill="FFFFFF"/>
        </w:rPr>
        <w:t>20</w:t>
      </w:r>
      <w:r>
        <w:rPr>
          <w:rFonts w:hint="eastAsia" w:ascii="Times New Roman" w:hAnsi="Times New Roman" w:cs="宋体"/>
          <w:color w:val="000000"/>
          <w:kern w:val="0"/>
          <w:sz w:val="25"/>
          <w:szCs w:val="25"/>
          <w:shd w:val="clear" w:color="auto" w:fill="FFFFFF"/>
          <w:lang w:val="en-US" w:eastAsia="zh-CN"/>
        </w:rPr>
        <w:t>2</w:t>
      </w:r>
      <w:r>
        <w:rPr>
          <w:rFonts w:hint="eastAsia" w:cs="宋体"/>
          <w:color w:val="000000"/>
          <w:kern w:val="0"/>
          <w:sz w:val="25"/>
          <w:szCs w:val="25"/>
          <w:shd w:val="clear" w:color="auto" w:fill="FFFFFF"/>
          <w:lang w:val="en-US" w:eastAsia="zh-CN"/>
        </w:rPr>
        <w:t>4</w:t>
      </w:r>
      <w:r>
        <w:rPr>
          <w:rFonts w:hint="eastAsia" w:ascii="Times New Roman" w:hAnsi="Times New Roman" w:cs="宋体"/>
          <w:color w:val="000000"/>
          <w:kern w:val="0"/>
          <w:sz w:val="25"/>
          <w:szCs w:val="25"/>
          <w:shd w:val="clear" w:color="auto" w:fill="FFFFFF"/>
        </w:rPr>
        <w:t>年</w:t>
      </w:r>
      <w:r>
        <w:rPr>
          <w:rFonts w:hint="eastAsia" w:ascii="Times New Roman" w:hAnsi="Times New Roman" w:cs="宋体"/>
          <w:color w:val="000000"/>
          <w:kern w:val="0"/>
          <w:sz w:val="25"/>
          <w:szCs w:val="25"/>
          <w:shd w:val="clear" w:color="auto" w:fill="FFFFFF"/>
          <w:lang w:val="en-US" w:eastAsia="zh-CN"/>
        </w:rPr>
        <w:t>9</w:t>
      </w:r>
      <w:r>
        <w:rPr>
          <w:rFonts w:hint="eastAsia" w:ascii="Times New Roman" w:hAnsi="Times New Roman" w:cs="宋体"/>
          <w:color w:val="000000"/>
          <w:kern w:val="0"/>
          <w:sz w:val="25"/>
          <w:szCs w:val="25"/>
          <w:shd w:val="clear" w:color="auto" w:fill="FFFFFF"/>
        </w:rPr>
        <w:t>月</w:t>
      </w:r>
      <w:r>
        <w:rPr>
          <w:rFonts w:hint="eastAsia" w:cs="宋体"/>
          <w:color w:val="000000"/>
          <w:kern w:val="0"/>
          <w:sz w:val="25"/>
          <w:szCs w:val="25"/>
          <w:shd w:val="clear" w:color="auto" w:fill="FFFFFF"/>
          <w:lang w:val="en-US" w:eastAsia="zh-CN"/>
        </w:rPr>
        <w:t>10</w:t>
      </w:r>
      <w:r>
        <w:rPr>
          <w:rFonts w:hint="eastAsia" w:ascii="Times New Roman" w:hAnsi="Times New Roman" w:cs="宋体"/>
          <w:color w:val="000000"/>
          <w:kern w:val="0"/>
          <w:sz w:val="25"/>
          <w:szCs w:val="25"/>
          <w:shd w:val="clear" w:color="auto" w:fill="FFFFFF"/>
        </w:rPr>
        <w:t>日</w:t>
      </w:r>
    </w:p>
    <w:p w14:paraId="5592E736">
      <w:pPr>
        <w:widowControl/>
        <w:spacing w:line="276" w:lineRule="auto"/>
        <w:ind w:firstLine="6000" w:firstLineChars="2400"/>
        <w:jc w:val="left"/>
        <w:rPr>
          <w:rFonts w:hint="eastAsia" w:ascii="宋体" w:hAnsi="宋体" w:cs="宋体"/>
          <w:color w:val="000000"/>
          <w:kern w:val="0"/>
          <w:sz w:val="25"/>
          <w:szCs w:val="25"/>
          <w:shd w:val="clear" w:color="auto" w:fill="FFFFFF"/>
        </w:rPr>
      </w:pPr>
    </w:p>
    <w:p w14:paraId="67F08D76"/>
    <w:p w14:paraId="006729C1">
      <w:pPr>
        <w:rPr>
          <w:rFonts w:hint="eastAsia"/>
        </w:rPr>
      </w:pPr>
    </w:p>
    <w:sectPr>
      <w:headerReference r:id="rId3" w:type="default"/>
      <w:footerReference r:id="rId4" w:type="default"/>
      <w:pgSz w:w="11907" w:h="16840"/>
      <w:pgMar w:top="77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AB2933FE-1F85-45CA-9E18-A2BC228137BB}"/>
  </w:font>
  <w:font w:name="&amp;quot">
    <w:altName w:val="Times New Roman"/>
    <w:panose1 w:val="00000000000000000000"/>
    <w:charset w:val="00"/>
    <w:family w:val="roman"/>
    <w:pitch w:val="default"/>
    <w:sig w:usb0="00000000" w:usb1="00000000" w:usb2="00000000" w:usb3="00000000" w:csb0="00040001" w:csb1="00000000"/>
    <w:embedRegular r:id="rId2" w:fontKey="{00F2C9BA-52C7-48A5-86CF-821770FF1F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4F3CA">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14:paraId="00F4FD53">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5EC89">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MGJiYjkwMzI0ZTFjNTg5MDAzNGZiMDVjYWNjMjQifQ=="/>
  </w:docVars>
  <w:rsids>
    <w:rsidRoot w:val="00B93034"/>
    <w:rsid w:val="00007180"/>
    <w:rsid w:val="00016778"/>
    <w:rsid w:val="000638D9"/>
    <w:rsid w:val="000643C2"/>
    <w:rsid w:val="00075708"/>
    <w:rsid w:val="00082099"/>
    <w:rsid w:val="000944AC"/>
    <w:rsid w:val="000945A0"/>
    <w:rsid w:val="000B7249"/>
    <w:rsid w:val="000C7B46"/>
    <w:rsid w:val="000D0689"/>
    <w:rsid w:val="000D429C"/>
    <w:rsid w:val="00113887"/>
    <w:rsid w:val="001154A1"/>
    <w:rsid w:val="00120EF0"/>
    <w:rsid w:val="00122724"/>
    <w:rsid w:val="00175A0C"/>
    <w:rsid w:val="001E1B72"/>
    <w:rsid w:val="001E3335"/>
    <w:rsid w:val="001E3587"/>
    <w:rsid w:val="002059E5"/>
    <w:rsid w:val="00205CF4"/>
    <w:rsid w:val="00217031"/>
    <w:rsid w:val="00222777"/>
    <w:rsid w:val="00232C68"/>
    <w:rsid w:val="002418FC"/>
    <w:rsid w:val="00265D6D"/>
    <w:rsid w:val="002A6277"/>
    <w:rsid w:val="002A62ED"/>
    <w:rsid w:val="002B7F5B"/>
    <w:rsid w:val="003036AA"/>
    <w:rsid w:val="00304BE7"/>
    <w:rsid w:val="0033243F"/>
    <w:rsid w:val="003341DA"/>
    <w:rsid w:val="00343CC8"/>
    <w:rsid w:val="00346441"/>
    <w:rsid w:val="00364227"/>
    <w:rsid w:val="003A11F5"/>
    <w:rsid w:val="003C153E"/>
    <w:rsid w:val="003D4CAA"/>
    <w:rsid w:val="003E2B3F"/>
    <w:rsid w:val="003F3D0D"/>
    <w:rsid w:val="00407B21"/>
    <w:rsid w:val="00420810"/>
    <w:rsid w:val="00436CF3"/>
    <w:rsid w:val="0043787C"/>
    <w:rsid w:val="004600D8"/>
    <w:rsid w:val="004627BC"/>
    <w:rsid w:val="0049053F"/>
    <w:rsid w:val="00491654"/>
    <w:rsid w:val="004B4663"/>
    <w:rsid w:val="004C3965"/>
    <w:rsid w:val="004D45EE"/>
    <w:rsid w:val="004F260D"/>
    <w:rsid w:val="00517968"/>
    <w:rsid w:val="0052659E"/>
    <w:rsid w:val="005312C2"/>
    <w:rsid w:val="005346F7"/>
    <w:rsid w:val="0053706F"/>
    <w:rsid w:val="00561665"/>
    <w:rsid w:val="00562BAD"/>
    <w:rsid w:val="0057687C"/>
    <w:rsid w:val="00597125"/>
    <w:rsid w:val="005A58DC"/>
    <w:rsid w:val="005B7A25"/>
    <w:rsid w:val="005C3772"/>
    <w:rsid w:val="005D7541"/>
    <w:rsid w:val="00616A55"/>
    <w:rsid w:val="00627DE2"/>
    <w:rsid w:val="00637B00"/>
    <w:rsid w:val="006525E0"/>
    <w:rsid w:val="00656768"/>
    <w:rsid w:val="006605B8"/>
    <w:rsid w:val="00682392"/>
    <w:rsid w:val="0068245A"/>
    <w:rsid w:val="006C186F"/>
    <w:rsid w:val="006D068C"/>
    <w:rsid w:val="006F03F6"/>
    <w:rsid w:val="007063C1"/>
    <w:rsid w:val="00710F09"/>
    <w:rsid w:val="00746F01"/>
    <w:rsid w:val="00756E69"/>
    <w:rsid w:val="00780650"/>
    <w:rsid w:val="007834EA"/>
    <w:rsid w:val="007D11B7"/>
    <w:rsid w:val="007F419E"/>
    <w:rsid w:val="00820181"/>
    <w:rsid w:val="00856238"/>
    <w:rsid w:val="008577A3"/>
    <w:rsid w:val="00865775"/>
    <w:rsid w:val="00880089"/>
    <w:rsid w:val="008B55AD"/>
    <w:rsid w:val="008B7A80"/>
    <w:rsid w:val="008E05E1"/>
    <w:rsid w:val="0091404E"/>
    <w:rsid w:val="009331C1"/>
    <w:rsid w:val="0094192F"/>
    <w:rsid w:val="00945B3E"/>
    <w:rsid w:val="00956D99"/>
    <w:rsid w:val="0098641F"/>
    <w:rsid w:val="0099000A"/>
    <w:rsid w:val="009B7970"/>
    <w:rsid w:val="009C6C65"/>
    <w:rsid w:val="009D242B"/>
    <w:rsid w:val="009D57CF"/>
    <w:rsid w:val="009E7074"/>
    <w:rsid w:val="00A023F8"/>
    <w:rsid w:val="00A1143A"/>
    <w:rsid w:val="00A54D03"/>
    <w:rsid w:val="00A6248A"/>
    <w:rsid w:val="00A768FD"/>
    <w:rsid w:val="00AB722C"/>
    <w:rsid w:val="00AC08F8"/>
    <w:rsid w:val="00AE5332"/>
    <w:rsid w:val="00AF59F4"/>
    <w:rsid w:val="00B11EF4"/>
    <w:rsid w:val="00B47A7D"/>
    <w:rsid w:val="00B51EF8"/>
    <w:rsid w:val="00B63212"/>
    <w:rsid w:val="00B911EF"/>
    <w:rsid w:val="00B93034"/>
    <w:rsid w:val="00BB2FA7"/>
    <w:rsid w:val="00BE1650"/>
    <w:rsid w:val="00BF5FBD"/>
    <w:rsid w:val="00C12CEA"/>
    <w:rsid w:val="00C15493"/>
    <w:rsid w:val="00C351C6"/>
    <w:rsid w:val="00C406B6"/>
    <w:rsid w:val="00C61167"/>
    <w:rsid w:val="00C64AB0"/>
    <w:rsid w:val="00C67E25"/>
    <w:rsid w:val="00CA1C76"/>
    <w:rsid w:val="00CA2F3E"/>
    <w:rsid w:val="00CB41E5"/>
    <w:rsid w:val="00CE116C"/>
    <w:rsid w:val="00D02D0A"/>
    <w:rsid w:val="00D25A66"/>
    <w:rsid w:val="00D62F59"/>
    <w:rsid w:val="00D6582D"/>
    <w:rsid w:val="00D948C1"/>
    <w:rsid w:val="00DB71E2"/>
    <w:rsid w:val="00DC36DE"/>
    <w:rsid w:val="00DD6872"/>
    <w:rsid w:val="00DE2DA5"/>
    <w:rsid w:val="00DF3053"/>
    <w:rsid w:val="00DF4282"/>
    <w:rsid w:val="00E0449B"/>
    <w:rsid w:val="00E21861"/>
    <w:rsid w:val="00E515F2"/>
    <w:rsid w:val="00E5215F"/>
    <w:rsid w:val="00E60A5E"/>
    <w:rsid w:val="00E617A6"/>
    <w:rsid w:val="00E64531"/>
    <w:rsid w:val="00E82121"/>
    <w:rsid w:val="00E91140"/>
    <w:rsid w:val="00E95FCE"/>
    <w:rsid w:val="00EB299C"/>
    <w:rsid w:val="00EC459D"/>
    <w:rsid w:val="00ED1395"/>
    <w:rsid w:val="00F2329D"/>
    <w:rsid w:val="00F763DE"/>
    <w:rsid w:val="00FD56E5"/>
    <w:rsid w:val="01397694"/>
    <w:rsid w:val="0B687088"/>
    <w:rsid w:val="149446B9"/>
    <w:rsid w:val="2F837332"/>
    <w:rsid w:val="319023CB"/>
    <w:rsid w:val="3650630F"/>
    <w:rsid w:val="38E43C55"/>
    <w:rsid w:val="39A01E29"/>
    <w:rsid w:val="3EF42ACE"/>
    <w:rsid w:val="43863ABF"/>
    <w:rsid w:val="4ABF7453"/>
    <w:rsid w:val="4E69476C"/>
    <w:rsid w:val="536D782E"/>
    <w:rsid w:val="54E326FC"/>
    <w:rsid w:val="569373B3"/>
    <w:rsid w:val="58EE41D3"/>
    <w:rsid w:val="59857A88"/>
    <w:rsid w:val="5C9818E1"/>
    <w:rsid w:val="6B996D13"/>
    <w:rsid w:val="71B452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4"/>
    <w:qFormat/>
    <w:uiPriority w:val="0"/>
    <w:pPr>
      <w:keepNext/>
      <w:keepLines/>
      <w:spacing w:before="260" w:after="260" w:line="416" w:lineRule="auto"/>
      <w:outlineLvl w:val="1"/>
    </w:pPr>
    <w:rPr>
      <w:rFonts w:ascii="Arial" w:hAnsi="Arial" w:eastAsia="黑体"/>
      <w:b/>
      <w:sz w:val="32"/>
    </w:rPr>
  </w:style>
  <w:style w:type="paragraph" w:styleId="5">
    <w:name w:val="heading 3"/>
    <w:basedOn w:val="1"/>
    <w:next w:val="4"/>
    <w:qFormat/>
    <w:uiPriority w:val="0"/>
    <w:pPr>
      <w:keepNext/>
      <w:keepLines/>
      <w:spacing w:before="260" w:after="260" w:line="416" w:lineRule="auto"/>
      <w:outlineLvl w:val="2"/>
    </w:pPr>
    <w:rPr>
      <w:b/>
      <w:sz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6">
    <w:name w:val="annotation text"/>
    <w:basedOn w:val="1"/>
    <w:semiHidden/>
    <w:qFormat/>
    <w:uiPriority w:val="0"/>
    <w:pPr>
      <w:jc w:val="left"/>
    </w:pPr>
  </w:style>
  <w:style w:type="paragraph" w:styleId="7">
    <w:name w:val="Body Text"/>
    <w:basedOn w:val="1"/>
    <w:qFormat/>
    <w:uiPriority w:val="0"/>
    <w:pPr>
      <w:spacing w:line="360" w:lineRule="exact"/>
    </w:pPr>
    <w:rPr>
      <w:rFonts w:ascii="楷体_GB2312" w:eastAsia="楷体_GB2312"/>
      <w:sz w:val="22"/>
    </w:rPr>
  </w:style>
  <w:style w:type="paragraph" w:styleId="8">
    <w:name w:val="Body Text Indent"/>
    <w:basedOn w:val="1"/>
    <w:qFormat/>
    <w:uiPriority w:val="0"/>
    <w:pPr>
      <w:adjustRightInd w:val="0"/>
      <w:spacing w:line="284" w:lineRule="exact"/>
      <w:ind w:firstLine="444"/>
      <w:jc w:val="left"/>
      <w:textAlignment w:val="baseline"/>
    </w:pPr>
    <w:rPr>
      <w:rFonts w:ascii="楷体_GB2312" w:eastAsia="楷体_GB2312"/>
      <w:kern w:val="0"/>
      <w:sz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footnote text"/>
    <w:basedOn w:val="1"/>
    <w:semiHidden/>
    <w:qFormat/>
    <w:uiPriority w:val="0"/>
    <w:pPr>
      <w:snapToGrid w:val="0"/>
      <w:jc w:val="left"/>
    </w:pPr>
    <w:rPr>
      <w:sz w:val="18"/>
      <w:szCs w:val="18"/>
    </w:rPr>
  </w:style>
  <w:style w:type="paragraph" w:styleId="12">
    <w:name w:val="Body Text 2"/>
    <w:basedOn w:val="1"/>
    <w:qFormat/>
    <w:uiPriority w:val="0"/>
    <w:pPr>
      <w:widowControl/>
      <w:jc w:val="center"/>
    </w:p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6">
    <w:name w:val="page number"/>
    <w:basedOn w:val="15"/>
    <w:qFormat/>
    <w:uiPriority w:val="0"/>
  </w:style>
  <w:style w:type="character" w:styleId="17">
    <w:name w:val="Hyperlink"/>
    <w:basedOn w:val="15"/>
    <w:qFormat/>
    <w:uiPriority w:val="0"/>
    <w:rPr>
      <w:color w:val="0000FF"/>
      <w:u w:val="single"/>
    </w:rPr>
  </w:style>
  <w:style w:type="character" w:styleId="18">
    <w:name w:val="annotation reference"/>
    <w:basedOn w:val="15"/>
    <w:semiHidden/>
    <w:qFormat/>
    <w:uiPriority w:val="0"/>
    <w:rPr>
      <w:sz w:val="21"/>
      <w:szCs w:val="21"/>
    </w:rPr>
  </w:style>
  <w:style w:type="character" w:styleId="19">
    <w:name w:val="footnote reference"/>
    <w:basedOn w:val="15"/>
    <w:semiHidden/>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organic</Company>
  <Pages>2</Pages>
  <Words>1331</Words>
  <Characters>1408</Characters>
  <Lines>31</Lines>
  <Paragraphs>8</Paragraphs>
  <TotalTime>3</TotalTime>
  <ScaleCrop>false</ScaleCrop>
  <LinksUpToDate>false</LinksUpToDate>
  <CharactersWithSpaces>1417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2019-10-09T07:39:00Z</dcterms:created>
  <dc:creator>xxf</dc:creator>
  <cp:lastModifiedBy>广珩</cp:lastModifiedBy>
  <cp:lastPrinted>2019-10-09T07:45:00Z</cp:lastPrinted>
  <dcterms:modified xsi:type="dcterms:W3CDTF">2024-09-09T08:30:31Z</dcterms:modified>
  <dc:title>项目编号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B3D1A0034B6047ED909B238974E2AB8C_13</vt:lpwstr>
  </property>
</Properties>
</file>