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D6" w:rsidRPr="001D1BAC" w:rsidRDefault="000350D6" w:rsidP="00955050">
      <w:pPr>
        <w:pStyle w:val="3"/>
        <w:spacing w:line="500" w:lineRule="exact"/>
        <w:rPr>
          <w:rFonts w:ascii="新宋体" w:eastAsia="新宋体" w:hAnsi="新宋体"/>
          <w:sz w:val="25"/>
          <w:szCs w:val="25"/>
        </w:rPr>
      </w:pPr>
      <w:bookmarkStart w:id="0" w:name="_Toc238843069"/>
      <w:bookmarkStart w:id="1" w:name="_Toc238843662"/>
      <w:bookmarkStart w:id="2" w:name="_Toc238844068"/>
      <w:bookmarkStart w:id="3" w:name="_Toc238844212"/>
      <w:bookmarkStart w:id="4" w:name="_Toc238846667"/>
      <w:bookmarkStart w:id="5" w:name="_Toc238849201"/>
      <w:bookmarkStart w:id="6" w:name="_Toc288511896"/>
      <w:bookmarkStart w:id="7" w:name="_Toc383654154"/>
      <w:r w:rsidRPr="001D1BAC">
        <w:rPr>
          <w:rFonts w:ascii="新宋体" w:eastAsia="新宋体" w:hAnsi="新宋体" w:hint="eastAsia"/>
          <w:sz w:val="25"/>
          <w:szCs w:val="25"/>
        </w:rPr>
        <w:t>总  则</w:t>
      </w:r>
      <w:bookmarkEnd w:id="0"/>
      <w:bookmarkEnd w:id="1"/>
      <w:bookmarkEnd w:id="2"/>
      <w:bookmarkEnd w:id="3"/>
      <w:bookmarkEnd w:id="4"/>
      <w:bookmarkEnd w:id="5"/>
      <w:bookmarkEnd w:id="6"/>
      <w:bookmarkEnd w:id="7"/>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为规范工程教育认证工作，制定本办法。</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中国工程教育专业认证协会是经教育部授权的在中国开展工程教育认证工作的唯一合法组织。</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开展工程教育认证的目标是：构建中国工程教育的质量监控体系，推进中国工程教育改革，进一步提高工程教育质量；建立与工程师制度相衔接的工程教育认证体系，促进工程教育与企业界的联系，增强工程教育人才培养对产业发展的适应性；促进中国工程教育的国际互认，提升国际竞争力。</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本办法规定开展工程教育认证工作的组织体系、认证标准、认证程序、监督与仲裁工作，以及认证工作相关的回避、保密和其它纪律要求。</w:t>
      </w:r>
    </w:p>
    <w:p w:rsidR="000350D6" w:rsidRPr="001D1BAC" w:rsidRDefault="000350D6" w:rsidP="00955050">
      <w:pPr>
        <w:pStyle w:val="3"/>
        <w:spacing w:line="500" w:lineRule="exact"/>
        <w:rPr>
          <w:rFonts w:ascii="新宋体" w:eastAsia="新宋体" w:hAnsi="新宋体"/>
          <w:sz w:val="25"/>
          <w:szCs w:val="25"/>
        </w:rPr>
      </w:pPr>
      <w:bookmarkStart w:id="8" w:name="_Toc238843070"/>
      <w:bookmarkStart w:id="9" w:name="_Toc238843663"/>
      <w:bookmarkStart w:id="10" w:name="_Toc238844069"/>
      <w:bookmarkStart w:id="11" w:name="_Toc238844213"/>
      <w:bookmarkStart w:id="12" w:name="_Toc238846668"/>
      <w:bookmarkStart w:id="13" w:name="_Toc238849202"/>
      <w:bookmarkStart w:id="14" w:name="_Toc288511897"/>
      <w:bookmarkStart w:id="15" w:name="_Toc383654155"/>
      <w:r w:rsidRPr="001D1BAC">
        <w:rPr>
          <w:rFonts w:ascii="新宋体" w:eastAsia="新宋体" w:hAnsi="新宋体" w:hint="eastAsia"/>
          <w:sz w:val="25"/>
          <w:szCs w:val="25"/>
        </w:rPr>
        <w:t>1.工程教育认证工作组织体系</w:t>
      </w:r>
      <w:bookmarkEnd w:id="8"/>
      <w:bookmarkEnd w:id="9"/>
      <w:bookmarkEnd w:id="10"/>
      <w:bookmarkEnd w:id="11"/>
      <w:bookmarkEnd w:id="12"/>
      <w:bookmarkEnd w:id="13"/>
      <w:bookmarkEnd w:id="14"/>
      <w:bookmarkEnd w:id="15"/>
    </w:p>
    <w:p w:rsidR="000350D6" w:rsidRPr="001D1BAC" w:rsidRDefault="000350D6" w:rsidP="001D1BAC">
      <w:pPr>
        <w:spacing w:line="500" w:lineRule="exact"/>
        <w:ind w:firstLineChars="200" w:firstLine="500"/>
        <w:rPr>
          <w:rFonts w:ascii="新宋体" w:eastAsia="新宋体" w:hAnsi="新宋体"/>
          <w:sz w:val="25"/>
          <w:szCs w:val="25"/>
        </w:rPr>
      </w:pPr>
      <w:bookmarkStart w:id="16" w:name="_Toc238843071"/>
      <w:bookmarkStart w:id="17" w:name="_Toc238843664"/>
      <w:bookmarkStart w:id="18" w:name="_Toc238844070"/>
      <w:bookmarkStart w:id="19" w:name="_Toc238844214"/>
      <w:bookmarkStart w:id="20" w:name="_Toc238846669"/>
      <w:bookmarkStart w:id="21" w:name="_Toc238849203"/>
      <w:bookmarkStart w:id="22" w:name="_Toc288511898"/>
      <w:r w:rsidRPr="001D1BAC">
        <w:rPr>
          <w:rFonts w:ascii="新宋体" w:eastAsia="新宋体" w:hAnsi="新宋体" w:hint="eastAsia"/>
          <w:sz w:val="25"/>
          <w:szCs w:val="25"/>
        </w:rPr>
        <w:t>中国工程教育认证工作是在中国工程教育专业认证协会（以下简称认证协会）的领导下组织开展的。中国工程教育专业认证协会是由热心中国工程教育的有关团体和个人自愿结成的全国性、非营利的会员制社会团体组织。</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认证协会的最高权力机构是会员大会，理事会是会员大会的执行机构，监督机构为监事会，办事机构为秘书处。认证协会根据工作需要设置各</w:t>
      </w:r>
      <w:r w:rsidRPr="001D1BAC">
        <w:rPr>
          <w:rFonts w:ascii="新宋体" w:eastAsia="新宋体" w:hAnsi="新宋体" w:cs="宋体" w:hint="eastAsia"/>
          <w:sz w:val="25"/>
          <w:szCs w:val="25"/>
        </w:rPr>
        <w:t>专业类认证委员会</w:t>
      </w:r>
      <w:r w:rsidRPr="001D1BAC">
        <w:rPr>
          <w:rFonts w:ascii="新宋体" w:eastAsia="新宋体" w:hAnsi="新宋体" w:hint="eastAsia"/>
          <w:sz w:val="25"/>
          <w:szCs w:val="25"/>
        </w:rPr>
        <w:t>、学术委员会、认证结论审议委员会等。以上各机构的相互关系见附件1，各机构与认证工作有关的职责分别如下：</w:t>
      </w:r>
    </w:p>
    <w:p w:rsidR="000350D6" w:rsidRPr="001D1BAC" w:rsidRDefault="000350D6" w:rsidP="001D1BAC">
      <w:pPr>
        <w:spacing w:line="500" w:lineRule="exact"/>
        <w:ind w:firstLineChars="200" w:firstLine="502"/>
        <w:rPr>
          <w:rFonts w:ascii="新宋体" w:eastAsia="新宋体" w:hAnsi="新宋体"/>
          <w:sz w:val="25"/>
          <w:szCs w:val="25"/>
        </w:rPr>
      </w:pPr>
      <w:r w:rsidRPr="001D1BAC">
        <w:rPr>
          <w:rFonts w:ascii="新宋体" w:eastAsia="新宋体" w:hAnsi="新宋体" w:hint="eastAsia"/>
          <w:b/>
          <w:sz w:val="25"/>
          <w:szCs w:val="25"/>
        </w:rPr>
        <w:t>会员大会：</w:t>
      </w:r>
      <w:r w:rsidRPr="001D1BAC">
        <w:rPr>
          <w:rFonts w:ascii="新宋体" w:eastAsia="新宋体" w:hAnsi="新宋体" w:hint="eastAsia"/>
          <w:sz w:val="25"/>
          <w:szCs w:val="25"/>
        </w:rPr>
        <w:t>表决通过协会章程、表决通过会员入会与除名、选举和罢免协会理事、选举和罢免协会监事、审议理事会工作报告和财务报告、审议监事会工作报告等。</w:t>
      </w:r>
    </w:p>
    <w:bookmarkEnd w:id="16"/>
    <w:bookmarkEnd w:id="17"/>
    <w:bookmarkEnd w:id="18"/>
    <w:bookmarkEnd w:id="19"/>
    <w:bookmarkEnd w:id="20"/>
    <w:bookmarkEnd w:id="21"/>
    <w:bookmarkEnd w:id="22"/>
    <w:p w:rsidR="000350D6" w:rsidRPr="001D1BAC" w:rsidRDefault="000350D6" w:rsidP="001D1BAC">
      <w:pPr>
        <w:spacing w:line="500" w:lineRule="exact"/>
        <w:ind w:firstLineChars="200" w:firstLine="502"/>
        <w:rPr>
          <w:rFonts w:ascii="新宋体" w:eastAsia="新宋体" w:hAnsi="新宋体"/>
          <w:sz w:val="25"/>
          <w:szCs w:val="25"/>
        </w:rPr>
      </w:pPr>
      <w:r w:rsidRPr="001D1BAC">
        <w:rPr>
          <w:rFonts w:ascii="新宋体" w:eastAsia="新宋体" w:hAnsi="新宋体" w:hint="eastAsia"/>
          <w:b/>
          <w:sz w:val="25"/>
          <w:szCs w:val="25"/>
        </w:rPr>
        <w:t>理事会：</w:t>
      </w:r>
      <w:r w:rsidRPr="001D1BAC">
        <w:rPr>
          <w:rFonts w:ascii="新宋体" w:eastAsia="新宋体" w:hAnsi="新宋体" w:hint="eastAsia"/>
          <w:sz w:val="25"/>
          <w:szCs w:val="25"/>
        </w:rPr>
        <w:t>领导、组织工程</w:t>
      </w:r>
      <w:bookmarkStart w:id="23" w:name="_GoBack"/>
      <w:bookmarkEnd w:id="23"/>
      <w:r w:rsidRPr="001D1BAC">
        <w:rPr>
          <w:rFonts w:ascii="新宋体" w:eastAsia="新宋体" w:hAnsi="新宋体" w:hint="eastAsia"/>
          <w:sz w:val="25"/>
          <w:szCs w:val="25"/>
        </w:rPr>
        <w:t>教育认证工作；构建工程教育认证体系；通过工程教育认证办法、认证标准等；确定学术委员会、认证结论审议委员会、各专业类认证委员会的人员组成等。</w:t>
      </w:r>
    </w:p>
    <w:p w:rsidR="000350D6" w:rsidRPr="001D1BAC" w:rsidRDefault="000350D6" w:rsidP="001D1BAC">
      <w:pPr>
        <w:spacing w:line="500" w:lineRule="exact"/>
        <w:ind w:firstLineChars="200" w:firstLine="502"/>
        <w:rPr>
          <w:rFonts w:ascii="新宋体" w:eastAsia="新宋体" w:hAnsi="新宋体"/>
          <w:sz w:val="25"/>
          <w:szCs w:val="25"/>
        </w:rPr>
      </w:pPr>
      <w:bookmarkStart w:id="24" w:name="_Toc238843072"/>
      <w:bookmarkStart w:id="25" w:name="_Toc238843665"/>
      <w:bookmarkStart w:id="26" w:name="_Toc238844071"/>
      <w:bookmarkStart w:id="27" w:name="_Toc238844215"/>
      <w:bookmarkStart w:id="28" w:name="_Toc238846670"/>
      <w:bookmarkStart w:id="29" w:name="_Toc238849204"/>
      <w:bookmarkStart w:id="30" w:name="_Toc288511899"/>
      <w:r w:rsidRPr="001D1BAC">
        <w:rPr>
          <w:rFonts w:ascii="新宋体" w:eastAsia="新宋体" w:hAnsi="新宋体" w:hint="eastAsia"/>
          <w:b/>
          <w:sz w:val="25"/>
          <w:szCs w:val="25"/>
        </w:rPr>
        <w:t>监事会：</w:t>
      </w:r>
      <w:r w:rsidRPr="001D1BAC">
        <w:rPr>
          <w:rFonts w:ascii="新宋体" w:eastAsia="新宋体" w:hAnsi="新宋体" w:hint="eastAsia"/>
          <w:sz w:val="25"/>
          <w:szCs w:val="25"/>
        </w:rPr>
        <w:t>监督理事会、下设机构及成员履行职责情况，监督秘书处及其</w:t>
      </w:r>
      <w:r w:rsidRPr="001D1BAC">
        <w:rPr>
          <w:rFonts w:ascii="新宋体" w:eastAsia="新宋体" w:hAnsi="新宋体" w:hint="eastAsia"/>
          <w:sz w:val="25"/>
          <w:szCs w:val="25"/>
        </w:rPr>
        <w:lastRenderedPageBreak/>
        <w:t>成员工作情况；监督工程教育认证工作，确保诚信、公正；受理学校关于认证结论或认证过程的申诉，调查并做出最终裁决；接受社会各界对工程教育认证工作的投诉，调查并做出相应处理。</w:t>
      </w:r>
    </w:p>
    <w:bookmarkEnd w:id="24"/>
    <w:bookmarkEnd w:id="25"/>
    <w:bookmarkEnd w:id="26"/>
    <w:bookmarkEnd w:id="27"/>
    <w:bookmarkEnd w:id="28"/>
    <w:bookmarkEnd w:id="29"/>
    <w:bookmarkEnd w:id="30"/>
    <w:p w:rsidR="000350D6" w:rsidRPr="001D1BAC" w:rsidRDefault="000350D6" w:rsidP="001D1BAC">
      <w:pPr>
        <w:spacing w:line="500" w:lineRule="exact"/>
        <w:ind w:firstLineChars="200" w:firstLine="502"/>
        <w:rPr>
          <w:rFonts w:ascii="新宋体" w:eastAsia="新宋体" w:hAnsi="新宋体"/>
          <w:sz w:val="25"/>
          <w:szCs w:val="25"/>
        </w:rPr>
      </w:pPr>
      <w:r w:rsidRPr="001D1BAC">
        <w:rPr>
          <w:rFonts w:ascii="新宋体" w:eastAsia="新宋体" w:hAnsi="新宋体" w:hint="eastAsia"/>
          <w:b/>
          <w:sz w:val="25"/>
          <w:szCs w:val="25"/>
        </w:rPr>
        <w:t>秘书处：</w:t>
      </w:r>
      <w:r w:rsidRPr="001D1BAC">
        <w:rPr>
          <w:rFonts w:ascii="新宋体" w:eastAsia="新宋体" w:hAnsi="新宋体" w:hint="eastAsia"/>
          <w:sz w:val="25"/>
          <w:szCs w:val="25"/>
        </w:rPr>
        <w:t>在理事会的领导下组织开展工程教育认证工作，包括受理认证申请、组织开展现场考查、组织开展认证结论审议等；指导各专业类认证委员会开展工作；制定并实施认证工作计划，协调认证工作相关的部门和单位；协助学术委员会制订、修订工程教育认证有关文件，组织开展学术研究与交流；负责工程教育认证的信息服务与对外宣传工作；组织开展认证工作的国际交流与合作；组织开展认证培训；完成理事会交办的其他工作。秘书处同时为监事会、学术委员会、结论审议委员会开展工作提供服务。</w:t>
      </w:r>
    </w:p>
    <w:p w:rsidR="000350D6" w:rsidRPr="001D1BAC" w:rsidRDefault="000350D6" w:rsidP="001D1BAC">
      <w:pPr>
        <w:spacing w:line="500" w:lineRule="exact"/>
        <w:ind w:firstLineChars="200" w:firstLine="502"/>
        <w:rPr>
          <w:rFonts w:ascii="新宋体" w:eastAsia="新宋体" w:hAnsi="新宋体"/>
          <w:sz w:val="25"/>
          <w:szCs w:val="25"/>
        </w:rPr>
      </w:pPr>
      <w:r w:rsidRPr="001D1BAC">
        <w:rPr>
          <w:rFonts w:ascii="新宋体" w:eastAsia="新宋体" w:hAnsi="新宋体" w:hint="eastAsia"/>
          <w:b/>
          <w:sz w:val="25"/>
          <w:szCs w:val="25"/>
        </w:rPr>
        <w:t>专业类认证委员会：</w:t>
      </w:r>
      <w:r w:rsidRPr="001D1BAC">
        <w:rPr>
          <w:rFonts w:ascii="新宋体" w:eastAsia="新宋体" w:hAnsi="新宋体" w:hint="eastAsia"/>
          <w:sz w:val="25"/>
          <w:szCs w:val="25"/>
        </w:rPr>
        <w:t>在理事会的领导下</w:t>
      </w:r>
      <w:r w:rsidR="00A43E8F" w:rsidRPr="001D1BAC">
        <w:rPr>
          <w:rFonts w:ascii="新宋体" w:eastAsia="新宋体" w:hAnsi="新宋体" w:hint="eastAsia"/>
          <w:sz w:val="25"/>
          <w:szCs w:val="25"/>
        </w:rPr>
        <w:t>，</w:t>
      </w:r>
      <w:r w:rsidRPr="001D1BAC">
        <w:rPr>
          <w:rFonts w:ascii="新宋体" w:eastAsia="新宋体" w:hAnsi="新宋体" w:hint="eastAsia"/>
          <w:sz w:val="25"/>
          <w:szCs w:val="25"/>
        </w:rPr>
        <w:t>组织实施所在专业领域的工程教育认证工作；</w:t>
      </w:r>
      <w:r w:rsidRPr="001D1BAC">
        <w:rPr>
          <w:rFonts w:ascii="新宋体" w:eastAsia="新宋体" w:hAnsi="新宋体"/>
          <w:bCs/>
          <w:sz w:val="25"/>
          <w:szCs w:val="25"/>
        </w:rPr>
        <w:t>制订、</w:t>
      </w:r>
      <w:r w:rsidRPr="001D1BAC">
        <w:rPr>
          <w:rFonts w:ascii="新宋体" w:eastAsia="新宋体" w:hAnsi="新宋体" w:hint="eastAsia"/>
          <w:bCs/>
          <w:sz w:val="25"/>
          <w:szCs w:val="25"/>
        </w:rPr>
        <w:t>修订</w:t>
      </w:r>
      <w:r w:rsidRPr="001D1BAC">
        <w:rPr>
          <w:rFonts w:ascii="新宋体" w:eastAsia="新宋体" w:hAnsi="新宋体"/>
          <w:bCs/>
          <w:sz w:val="25"/>
          <w:szCs w:val="25"/>
        </w:rPr>
        <w:t>相应专业的专业补充标准和本</w:t>
      </w:r>
      <w:r w:rsidRPr="001D1BAC">
        <w:rPr>
          <w:rFonts w:ascii="新宋体" w:eastAsia="新宋体" w:hAnsi="新宋体" w:hint="eastAsia"/>
          <w:bCs/>
          <w:sz w:val="25"/>
          <w:szCs w:val="25"/>
        </w:rPr>
        <w:t>专业类认证委员会</w:t>
      </w:r>
      <w:r w:rsidRPr="001D1BAC">
        <w:rPr>
          <w:rFonts w:ascii="新宋体" w:eastAsia="新宋体" w:hAnsi="新宋体"/>
          <w:bCs/>
          <w:sz w:val="25"/>
          <w:szCs w:val="25"/>
        </w:rPr>
        <w:t>的工作文件</w:t>
      </w:r>
      <w:r w:rsidRPr="001D1BAC">
        <w:rPr>
          <w:rFonts w:ascii="新宋体" w:eastAsia="新宋体" w:hAnsi="新宋体" w:hint="eastAsia"/>
          <w:bCs/>
          <w:sz w:val="25"/>
          <w:szCs w:val="25"/>
        </w:rPr>
        <w:t>，</w:t>
      </w:r>
      <w:proofErr w:type="gramStart"/>
      <w:r w:rsidRPr="001D1BAC">
        <w:rPr>
          <w:rFonts w:ascii="新宋体" w:eastAsia="新宋体" w:hAnsi="新宋体" w:hint="eastAsia"/>
          <w:bCs/>
          <w:sz w:val="25"/>
          <w:szCs w:val="25"/>
        </w:rPr>
        <w:t>交学术</w:t>
      </w:r>
      <w:proofErr w:type="gramEnd"/>
      <w:r w:rsidRPr="001D1BAC">
        <w:rPr>
          <w:rFonts w:ascii="新宋体" w:eastAsia="新宋体" w:hAnsi="新宋体" w:hint="eastAsia"/>
          <w:bCs/>
          <w:sz w:val="25"/>
          <w:szCs w:val="25"/>
        </w:rPr>
        <w:t>委员会审定</w:t>
      </w:r>
      <w:r w:rsidRPr="001D1BAC">
        <w:rPr>
          <w:rFonts w:ascii="新宋体" w:eastAsia="新宋体" w:hAnsi="新宋体" w:hint="eastAsia"/>
          <w:sz w:val="25"/>
          <w:szCs w:val="25"/>
        </w:rPr>
        <w:t>；推荐本专业领域的认证专家人选；组织本专业类认证专家的日常培训；委派现场考查专家组开展现场考查工作；组织撰写工程教育认证的有关报告、资料、结论建议等，报认证结论审议委员会审议；受理事会的委托处理有关事宜。</w:t>
      </w:r>
    </w:p>
    <w:p w:rsidR="000350D6" w:rsidRPr="001D1BAC" w:rsidRDefault="000350D6" w:rsidP="001D1BAC">
      <w:pPr>
        <w:spacing w:line="500" w:lineRule="exact"/>
        <w:ind w:firstLineChars="200" w:firstLine="502"/>
        <w:rPr>
          <w:rFonts w:ascii="新宋体" w:eastAsia="新宋体" w:hAnsi="新宋体"/>
          <w:sz w:val="25"/>
          <w:szCs w:val="25"/>
        </w:rPr>
      </w:pPr>
      <w:r w:rsidRPr="001D1BAC">
        <w:rPr>
          <w:rFonts w:ascii="新宋体" w:eastAsia="新宋体" w:hAnsi="新宋体" w:hint="eastAsia"/>
          <w:b/>
          <w:sz w:val="25"/>
          <w:szCs w:val="25"/>
        </w:rPr>
        <w:t>学术委员会：</w:t>
      </w:r>
      <w:r w:rsidRPr="001D1BAC">
        <w:rPr>
          <w:rFonts w:ascii="新宋体" w:eastAsia="新宋体" w:hAnsi="新宋体" w:hint="eastAsia"/>
          <w:sz w:val="25"/>
          <w:szCs w:val="25"/>
        </w:rPr>
        <w:t>在理事会领导下，负责对认证工作提供咨询；制订和修订认证办法、标准等认证工作文件，报理事会通过；对工程教育认证提供学术支持；认定专家资格；指导和组织学术活动等。</w:t>
      </w:r>
    </w:p>
    <w:p w:rsidR="000350D6" w:rsidRPr="001D1BAC" w:rsidRDefault="000350D6" w:rsidP="001D1BAC">
      <w:pPr>
        <w:spacing w:line="500" w:lineRule="exact"/>
        <w:ind w:firstLineChars="200" w:firstLine="502"/>
        <w:rPr>
          <w:rFonts w:ascii="新宋体" w:eastAsia="新宋体" w:hAnsi="新宋体"/>
          <w:sz w:val="25"/>
          <w:szCs w:val="25"/>
        </w:rPr>
      </w:pPr>
      <w:r w:rsidRPr="001D1BAC">
        <w:rPr>
          <w:rFonts w:ascii="新宋体" w:eastAsia="新宋体" w:hAnsi="新宋体" w:hint="eastAsia"/>
          <w:b/>
          <w:sz w:val="25"/>
          <w:szCs w:val="25"/>
        </w:rPr>
        <w:t>认证结论审议委员会：</w:t>
      </w:r>
      <w:r w:rsidRPr="001D1BAC">
        <w:rPr>
          <w:rFonts w:ascii="新宋体" w:eastAsia="新宋体" w:hAnsi="新宋体" w:hint="eastAsia"/>
          <w:sz w:val="25"/>
          <w:szCs w:val="25"/>
        </w:rPr>
        <w:t>在理事会领导下，审议各专业类认证委员会做出的认证报告和认证结论建议，报理事会通过。</w:t>
      </w:r>
    </w:p>
    <w:p w:rsidR="000350D6" w:rsidRPr="001D1BAC" w:rsidRDefault="000350D6" w:rsidP="00955050">
      <w:pPr>
        <w:pStyle w:val="3"/>
        <w:spacing w:line="500" w:lineRule="exact"/>
        <w:rPr>
          <w:rFonts w:ascii="新宋体" w:eastAsia="新宋体" w:hAnsi="新宋体"/>
          <w:sz w:val="25"/>
          <w:szCs w:val="25"/>
        </w:rPr>
      </w:pPr>
      <w:bookmarkStart w:id="31" w:name="_Toc383654156"/>
      <w:bookmarkStart w:id="32" w:name="_Toc238843075"/>
      <w:bookmarkStart w:id="33" w:name="_Toc238843668"/>
      <w:bookmarkStart w:id="34" w:name="_Toc238844074"/>
      <w:bookmarkStart w:id="35" w:name="_Toc238844218"/>
      <w:bookmarkStart w:id="36" w:name="_Toc238846673"/>
      <w:bookmarkStart w:id="37" w:name="_Toc238849207"/>
      <w:bookmarkStart w:id="38" w:name="_Toc288511902"/>
      <w:r w:rsidRPr="001D1BAC">
        <w:rPr>
          <w:rFonts w:ascii="新宋体" w:eastAsia="新宋体" w:hAnsi="新宋体" w:hint="eastAsia"/>
          <w:sz w:val="25"/>
          <w:szCs w:val="25"/>
        </w:rPr>
        <w:t>2.认证标准</w:t>
      </w:r>
      <w:bookmarkEnd w:id="31"/>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认证标准是判断专业是否达到认证要求的依据，同时也是专业撰写自评报告的依据。</w:t>
      </w:r>
    </w:p>
    <w:p w:rsidR="000350D6" w:rsidRPr="001D1BAC" w:rsidRDefault="000350D6" w:rsidP="00955050">
      <w:pPr>
        <w:pStyle w:val="3"/>
        <w:spacing w:before="120" w:after="120" w:line="500" w:lineRule="exact"/>
        <w:rPr>
          <w:rFonts w:ascii="新宋体" w:eastAsia="新宋体" w:hAnsi="新宋体"/>
          <w:sz w:val="25"/>
          <w:szCs w:val="25"/>
        </w:rPr>
      </w:pPr>
      <w:bookmarkStart w:id="39" w:name="_Toc331355124"/>
      <w:bookmarkStart w:id="40" w:name="_Toc331355296"/>
      <w:bookmarkStart w:id="41" w:name="_Toc331356423"/>
      <w:bookmarkStart w:id="42" w:name="_Toc332582519"/>
      <w:bookmarkStart w:id="43" w:name="_Toc351328724"/>
      <w:bookmarkStart w:id="44" w:name="_Toc383654157"/>
      <w:r w:rsidRPr="001D1BAC">
        <w:rPr>
          <w:rFonts w:ascii="新宋体" w:eastAsia="新宋体" w:hAnsi="新宋体" w:hint="eastAsia"/>
          <w:sz w:val="25"/>
          <w:szCs w:val="25"/>
        </w:rPr>
        <w:t>2.1 认证标准的内容</w:t>
      </w:r>
      <w:bookmarkEnd w:id="39"/>
      <w:bookmarkEnd w:id="40"/>
      <w:bookmarkEnd w:id="41"/>
      <w:bookmarkEnd w:id="42"/>
      <w:bookmarkEnd w:id="43"/>
      <w:bookmarkEnd w:id="44"/>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认证标准由通用标准和专业补充标准两部分构成。通用标准规定了专业</w:t>
      </w:r>
      <w:r w:rsidRPr="001D1BAC">
        <w:rPr>
          <w:rFonts w:ascii="新宋体" w:eastAsia="新宋体" w:hAnsi="新宋体" w:hint="eastAsia"/>
          <w:sz w:val="25"/>
          <w:szCs w:val="25"/>
        </w:rPr>
        <w:lastRenderedPageBreak/>
        <w:t>在学生、培养目标、毕业要求、持续改进、课程体系、师资队伍和支持条件7个方面的要求；专业补充标准规定相应专业领域在上述一个或多个方面的特殊要求和补充。</w:t>
      </w:r>
    </w:p>
    <w:p w:rsidR="000350D6" w:rsidRPr="001D1BAC" w:rsidRDefault="000350D6" w:rsidP="00955050">
      <w:pPr>
        <w:pStyle w:val="3"/>
        <w:spacing w:before="120" w:after="120" w:line="500" w:lineRule="exact"/>
        <w:rPr>
          <w:rFonts w:ascii="新宋体" w:eastAsia="新宋体" w:hAnsi="新宋体"/>
          <w:sz w:val="25"/>
          <w:szCs w:val="25"/>
        </w:rPr>
      </w:pPr>
      <w:bookmarkStart w:id="45" w:name="_Toc331355125"/>
      <w:bookmarkStart w:id="46" w:name="_Toc331355297"/>
      <w:bookmarkStart w:id="47" w:name="_Toc331356424"/>
      <w:bookmarkStart w:id="48" w:name="_Toc332582520"/>
      <w:bookmarkStart w:id="49" w:name="_Toc351328725"/>
      <w:bookmarkStart w:id="50" w:name="_Toc383654158"/>
      <w:r w:rsidRPr="001D1BAC">
        <w:rPr>
          <w:rFonts w:ascii="新宋体" w:eastAsia="新宋体" w:hAnsi="新宋体" w:hint="eastAsia"/>
          <w:sz w:val="25"/>
          <w:szCs w:val="25"/>
        </w:rPr>
        <w:t>2.2 制定与修订</w:t>
      </w:r>
      <w:bookmarkEnd w:id="45"/>
      <w:bookmarkEnd w:id="46"/>
      <w:bookmarkEnd w:id="47"/>
      <w:bookmarkEnd w:id="48"/>
      <w:bookmarkEnd w:id="49"/>
      <w:bookmarkEnd w:id="50"/>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认证标准由学术委员会负责制定，报理事会通过后发布。其中专业补充标准由相应专业领域的专业类认证委员会制定或修订，</w:t>
      </w:r>
      <w:proofErr w:type="gramStart"/>
      <w:r w:rsidRPr="001D1BAC">
        <w:rPr>
          <w:rFonts w:ascii="新宋体" w:eastAsia="新宋体" w:hAnsi="新宋体" w:hint="eastAsia"/>
          <w:sz w:val="25"/>
          <w:szCs w:val="25"/>
        </w:rPr>
        <w:t>报学术</w:t>
      </w:r>
      <w:proofErr w:type="gramEnd"/>
      <w:r w:rsidRPr="001D1BAC">
        <w:rPr>
          <w:rFonts w:ascii="新宋体" w:eastAsia="新宋体" w:hAnsi="新宋体" w:hint="eastAsia"/>
          <w:sz w:val="25"/>
          <w:szCs w:val="25"/>
        </w:rPr>
        <w:t>委员会审定。</w:t>
      </w:r>
    </w:p>
    <w:p w:rsidR="000350D6" w:rsidRPr="001D1BAC" w:rsidRDefault="000350D6" w:rsidP="00955050">
      <w:pPr>
        <w:pStyle w:val="3"/>
        <w:spacing w:line="500" w:lineRule="exact"/>
        <w:rPr>
          <w:rFonts w:ascii="新宋体" w:eastAsia="新宋体" w:hAnsi="新宋体"/>
          <w:sz w:val="25"/>
          <w:szCs w:val="25"/>
        </w:rPr>
      </w:pPr>
      <w:bookmarkStart w:id="51" w:name="_Toc383654159"/>
      <w:r w:rsidRPr="001D1BAC">
        <w:rPr>
          <w:rFonts w:ascii="新宋体" w:eastAsia="新宋体" w:hAnsi="新宋体" w:hint="eastAsia"/>
          <w:sz w:val="25"/>
          <w:szCs w:val="25"/>
        </w:rPr>
        <w:t>3.认证程序</w:t>
      </w:r>
      <w:bookmarkEnd w:id="32"/>
      <w:bookmarkEnd w:id="33"/>
      <w:bookmarkEnd w:id="34"/>
      <w:bookmarkEnd w:id="35"/>
      <w:bookmarkEnd w:id="36"/>
      <w:bookmarkEnd w:id="37"/>
      <w:bookmarkEnd w:id="38"/>
      <w:bookmarkEnd w:id="51"/>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工程教育认证工作的基本程序包括6个阶段：申请和受理、学校自评与提交自评报告、自评报告的审阅、现场考查、审议和做出认证结论、认证状态保持。</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具体工作流程见附件2，各环节参考时间节点见附件3。</w:t>
      </w:r>
    </w:p>
    <w:p w:rsidR="000350D6" w:rsidRPr="001D1BAC" w:rsidRDefault="000350D6" w:rsidP="00955050">
      <w:pPr>
        <w:pStyle w:val="3"/>
        <w:spacing w:before="120" w:after="120" w:line="500" w:lineRule="exact"/>
        <w:rPr>
          <w:rFonts w:ascii="新宋体" w:eastAsia="新宋体" w:hAnsi="新宋体"/>
          <w:sz w:val="25"/>
          <w:szCs w:val="25"/>
        </w:rPr>
      </w:pPr>
      <w:bookmarkStart w:id="52" w:name="_Toc238843076"/>
      <w:bookmarkStart w:id="53" w:name="_Toc238843669"/>
      <w:bookmarkStart w:id="54" w:name="_Toc238844075"/>
      <w:bookmarkStart w:id="55" w:name="_Toc238844219"/>
      <w:bookmarkStart w:id="56" w:name="_Toc238846674"/>
      <w:bookmarkStart w:id="57" w:name="_Toc238849208"/>
      <w:bookmarkStart w:id="58" w:name="_Toc288511903"/>
      <w:bookmarkStart w:id="59" w:name="_Toc331355127"/>
      <w:bookmarkStart w:id="60" w:name="_Toc331355299"/>
      <w:bookmarkStart w:id="61" w:name="_Toc331356426"/>
      <w:bookmarkStart w:id="62" w:name="_Toc332582522"/>
      <w:bookmarkStart w:id="63" w:name="_Toc351328727"/>
      <w:bookmarkStart w:id="64" w:name="_Toc383654160"/>
      <w:r w:rsidRPr="001D1BAC">
        <w:rPr>
          <w:rFonts w:ascii="新宋体" w:eastAsia="新宋体" w:hAnsi="新宋体" w:hint="eastAsia"/>
          <w:sz w:val="25"/>
          <w:szCs w:val="25"/>
        </w:rPr>
        <w:t>3.1  申请和受理</w:t>
      </w:r>
      <w:bookmarkEnd w:id="52"/>
      <w:bookmarkEnd w:id="53"/>
      <w:bookmarkEnd w:id="54"/>
      <w:bookmarkEnd w:id="55"/>
      <w:bookmarkEnd w:id="56"/>
      <w:bookmarkEnd w:id="57"/>
      <w:bookmarkEnd w:id="58"/>
      <w:bookmarkEnd w:id="59"/>
      <w:bookmarkEnd w:id="60"/>
      <w:bookmarkEnd w:id="61"/>
      <w:bookmarkEnd w:id="62"/>
      <w:bookmarkEnd w:id="63"/>
      <w:bookmarkEnd w:id="64"/>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工程教育认证工作在学校自愿申请的基础上开展。</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秘书处收到申请书后，会同相关专业类认证委员会对认证申请进行审核。重点审查申请学校是否具备申请认证的基本条件，根据认证工作的年度安排和专业布局，</w:t>
      </w:r>
      <w:r w:rsidR="00B06A41" w:rsidRPr="001D1BAC">
        <w:rPr>
          <w:rFonts w:ascii="新宋体" w:eastAsia="新宋体" w:hAnsi="新宋体" w:hint="eastAsia"/>
          <w:sz w:val="25"/>
          <w:szCs w:val="25"/>
        </w:rPr>
        <w:t>做出</w:t>
      </w:r>
      <w:r w:rsidRPr="001D1BAC">
        <w:rPr>
          <w:rFonts w:ascii="新宋体" w:eastAsia="新宋体" w:hAnsi="新宋体" w:hint="eastAsia"/>
          <w:sz w:val="25"/>
          <w:szCs w:val="25"/>
        </w:rPr>
        <w:t>是否受理决定。必要时可要求申请学校对有关问题做出答复，或提供有关材料。</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根据审核情况，可做出以下两种结论，并做相应处理：</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（1）受理申请，通知申请学校开展自评；</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（2）不受理申请，向申请学校说明理由。学校可在达到申请认证的基本条件后重新提出申请。</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lastRenderedPageBreak/>
        <w:t>已受理认证申请的专业所在学校应在规定时间内按照国家核定的标准交纳认证费用，交费后进入认证工作流程。</w:t>
      </w:r>
    </w:p>
    <w:p w:rsidR="000350D6" w:rsidRPr="001D1BAC" w:rsidRDefault="000350D6" w:rsidP="00955050">
      <w:pPr>
        <w:pStyle w:val="3"/>
        <w:spacing w:before="120" w:after="120" w:line="500" w:lineRule="exact"/>
        <w:rPr>
          <w:rFonts w:ascii="新宋体" w:eastAsia="新宋体" w:hAnsi="新宋体"/>
          <w:sz w:val="25"/>
          <w:szCs w:val="25"/>
        </w:rPr>
      </w:pPr>
      <w:bookmarkStart w:id="65" w:name="_Toc238843077"/>
      <w:bookmarkStart w:id="66" w:name="_Toc238843670"/>
      <w:bookmarkStart w:id="67" w:name="_Toc238844076"/>
      <w:bookmarkStart w:id="68" w:name="_Toc238844220"/>
      <w:bookmarkStart w:id="69" w:name="_Toc238846675"/>
      <w:bookmarkStart w:id="70" w:name="_Toc238849209"/>
      <w:bookmarkStart w:id="71" w:name="_Toc288511904"/>
      <w:bookmarkStart w:id="72" w:name="_Toc331355128"/>
      <w:bookmarkStart w:id="73" w:name="_Toc331355300"/>
      <w:bookmarkStart w:id="74" w:name="_Toc331356427"/>
      <w:bookmarkStart w:id="75" w:name="_Toc332582523"/>
      <w:bookmarkStart w:id="76" w:name="_Toc351328728"/>
      <w:bookmarkStart w:id="77" w:name="_Toc383654161"/>
      <w:r w:rsidRPr="001D1BAC">
        <w:rPr>
          <w:rFonts w:ascii="新宋体" w:eastAsia="新宋体" w:hAnsi="新宋体" w:hint="eastAsia"/>
          <w:sz w:val="25"/>
          <w:szCs w:val="25"/>
        </w:rPr>
        <w:t>3.2  自评与提交</w:t>
      </w:r>
      <w:bookmarkEnd w:id="65"/>
      <w:bookmarkEnd w:id="66"/>
      <w:bookmarkEnd w:id="67"/>
      <w:bookmarkEnd w:id="68"/>
      <w:bookmarkEnd w:id="69"/>
      <w:bookmarkEnd w:id="70"/>
      <w:r w:rsidRPr="001D1BAC">
        <w:rPr>
          <w:rFonts w:ascii="新宋体" w:eastAsia="新宋体" w:hAnsi="新宋体" w:hint="eastAsia"/>
          <w:sz w:val="25"/>
          <w:szCs w:val="25"/>
        </w:rPr>
        <w:t>自评报告</w:t>
      </w:r>
      <w:bookmarkEnd w:id="71"/>
      <w:bookmarkEnd w:id="72"/>
      <w:bookmarkEnd w:id="73"/>
      <w:bookmarkEnd w:id="74"/>
      <w:bookmarkEnd w:id="75"/>
      <w:bookmarkEnd w:id="76"/>
      <w:bookmarkEnd w:id="77"/>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自评是学校组织接受认证专业依照《工程教育认证标准》对专业的办学情况和教学质量进行自我检查，学校应在自评的基础上撰写自评报告。</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自评的方法、自评报告的撰写要求参见《工程教育认证学校工作指南》。</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学校应在规定时间内向秘书处提交自评报告。</w:t>
      </w:r>
    </w:p>
    <w:p w:rsidR="000350D6" w:rsidRPr="001D1BAC" w:rsidRDefault="000350D6" w:rsidP="00955050">
      <w:pPr>
        <w:pStyle w:val="3"/>
        <w:spacing w:before="120" w:after="120" w:line="500" w:lineRule="exact"/>
        <w:rPr>
          <w:rFonts w:ascii="新宋体" w:eastAsia="新宋体" w:hAnsi="新宋体"/>
          <w:sz w:val="25"/>
          <w:szCs w:val="25"/>
        </w:rPr>
      </w:pPr>
      <w:bookmarkStart w:id="78" w:name="_Toc238843078"/>
      <w:bookmarkStart w:id="79" w:name="_Toc238843671"/>
      <w:bookmarkStart w:id="80" w:name="_Toc238844077"/>
      <w:bookmarkStart w:id="81" w:name="_Toc238844221"/>
      <w:bookmarkStart w:id="82" w:name="_Toc238846676"/>
      <w:bookmarkStart w:id="83" w:name="_Toc238849210"/>
      <w:bookmarkStart w:id="84" w:name="_Toc288511905"/>
      <w:bookmarkStart w:id="85" w:name="_Toc331355129"/>
      <w:bookmarkStart w:id="86" w:name="_Toc331355301"/>
      <w:bookmarkStart w:id="87" w:name="_Toc331356428"/>
      <w:bookmarkStart w:id="88" w:name="_Toc332582524"/>
      <w:bookmarkStart w:id="89" w:name="_Toc351328729"/>
      <w:bookmarkStart w:id="90" w:name="_Toc383654162"/>
      <w:r w:rsidRPr="001D1BAC">
        <w:rPr>
          <w:rFonts w:ascii="新宋体" w:eastAsia="新宋体" w:hAnsi="新宋体" w:hint="eastAsia"/>
          <w:sz w:val="25"/>
          <w:szCs w:val="25"/>
        </w:rPr>
        <w:t>3.3  自评报告的审阅</w:t>
      </w:r>
      <w:bookmarkEnd w:id="78"/>
      <w:bookmarkEnd w:id="79"/>
      <w:bookmarkEnd w:id="80"/>
      <w:bookmarkEnd w:id="81"/>
      <w:bookmarkEnd w:id="82"/>
      <w:bookmarkEnd w:id="83"/>
      <w:bookmarkEnd w:id="84"/>
      <w:bookmarkEnd w:id="85"/>
      <w:bookmarkEnd w:id="86"/>
      <w:bookmarkEnd w:id="87"/>
      <w:bookmarkEnd w:id="88"/>
      <w:bookmarkEnd w:id="89"/>
      <w:bookmarkEnd w:id="90"/>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专业类认证</w:t>
      </w:r>
      <w:r w:rsidRPr="001D1BAC">
        <w:rPr>
          <w:rFonts w:ascii="新宋体" w:eastAsia="新宋体" w:hAnsi="新宋体" w:hint="eastAsia"/>
          <w:spacing w:val="-6"/>
          <w:sz w:val="25"/>
          <w:szCs w:val="25"/>
        </w:rPr>
        <w:t>委员会对</w:t>
      </w:r>
      <w:r w:rsidRPr="001D1BAC">
        <w:rPr>
          <w:rFonts w:ascii="新宋体" w:eastAsia="新宋体" w:hAnsi="新宋体" w:hint="eastAsia"/>
          <w:sz w:val="25"/>
          <w:szCs w:val="25"/>
        </w:rPr>
        <w:t>接受认证专业提交的自评报告进行审阅，重点审查申请认证的专业是否达到《工程教育认证标准》的要求。</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根据审阅情况，可做出以下三种结论之一，并做相应处理：</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（1）</w:t>
      </w:r>
      <w:r w:rsidRPr="001D1BAC">
        <w:rPr>
          <w:rFonts w:ascii="新宋体" w:eastAsia="新宋体" w:hAnsi="新宋体"/>
          <w:sz w:val="25"/>
          <w:szCs w:val="25"/>
        </w:rPr>
        <w:t>通过</w:t>
      </w:r>
      <w:r w:rsidRPr="001D1BAC">
        <w:rPr>
          <w:rFonts w:ascii="新宋体" w:eastAsia="新宋体" w:hAnsi="新宋体" w:hint="eastAsia"/>
          <w:sz w:val="25"/>
          <w:szCs w:val="25"/>
        </w:rPr>
        <w:t>审查，通知接受认证专业进入现场考查阶段及考查时间；</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（2）补充修改</w:t>
      </w:r>
      <w:r w:rsidRPr="001D1BAC">
        <w:rPr>
          <w:rFonts w:ascii="新宋体" w:eastAsia="新宋体" w:hAnsi="新宋体"/>
          <w:sz w:val="25"/>
          <w:szCs w:val="25"/>
        </w:rPr>
        <w:t>自评报告</w:t>
      </w:r>
      <w:r w:rsidRPr="001D1BAC">
        <w:rPr>
          <w:rFonts w:ascii="新宋体" w:eastAsia="新宋体" w:hAnsi="新宋体" w:hint="eastAsia"/>
          <w:sz w:val="25"/>
          <w:szCs w:val="25"/>
        </w:rPr>
        <w:t>，向接受认证专业说</w:t>
      </w:r>
      <w:r w:rsidRPr="001D1BAC">
        <w:rPr>
          <w:rFonts w:ascii="新宋体" w:eastAsia="新宋体" w:hAnsi="新宋体" w:hint="eastAsia"/>
          <w:spacing w:val="-6"/>
          <w:sz w:val="25"/>
          <w:szCs w:val="25"/>
        </w:rPr>
        <w:t>明补充修改要求。经补充修改达到要求的可按（1）处</w:t>
      </w:r>
      <w:r w:rsidRPr="001D1BAC">
        <w:rPr>
          <w:rFonts w:ascii="新宋体" w:eastAsia="新宋体" w:hAnsi="新宋体" w:hint="eastAsia"/>
          <w:sz w:val="25"/>
          <w:szCs w:val="25"/>
        </w:rPr>
        <w:t>理，否则按（3）处理；</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（3）</w:t>
      </w:r>
      <w:r w:rsidRPr="001D1BAC">
        <w:rPr>
          <w:rFonts w:ascii="新宋体" w:eastAsia="新宋体" w:hAnsi="新宋体"/>
          <w:sz w:val="25"/>
          <w:szCs w:val="25"/>
        </w:rPr>
        <w:t>不通过</w:t>
      </w:r>
      <w:r w:rsidRPr="001D1BAC">
        <w:rPr>
          <w:rFonts w:ascii="新宋体" w:eastAsia="新宋体" w:hAnsi="新宋体" w:hint="eastAsia"/>
          <w:sz w:val="25"/>
          <w:szCs w:val="25"/>
        </w:rPr>
        <w:t>审查，向接受认证专业说明理由，本次认证工作到此停止，学校须在达到《工程教育认证标准》</w:t>
      </w:r>
      <w:r w:rsidRPr="001D1BAC">
        <w:rPr>
          <w:rFonts w:ascii="新宋体" w:eastAsia="新宋体" w:hAnsi="新宋体" w:hint="eastAsia"/>
          <w:spacing w:val="-6"/>
          <w:sz w:val="25"/>
          <w:szCs w:val="25"/>
        </w:rPr>
        <w:t>要求后</w:t>
      </w:r>
      <w:r w:rsidRPr="001D1BAC">
        <w:rPr>
          <w:rFonts w:ascii="新宋体" w:eastAsia="新宋体" w:hAnsi="新宋体" w:hint="eastAsia"/>
          <w:sz w:val="25"/>
          <w:szCs w:val="25"/>
        </w:rPr>
        <w:t>重新申请认证。</w:t>
      </w:r>
    </w:p>
    <w:p w:rsidR="000350D6" w:rsidRPr="001D1BAC" w:rsidRDefault="000350D6" w:rsidP="00955050">
      <w:pPr>
        <w:pStyle w:val="3"/>
        <w:spacing w:before="120" w:after="120" w:line="500" w:lineRule="exact"/>
        <w:rPr>
          <w:rFonts w:ascii="新宋体" w:eastAsia="新宋体" w:hAnsi="新宋体"/>
          <w:sz w:val="25"/>
          <w:szCs w:val="25"/>
        </w:rPr>
      </w:pPr>
      <w:bookmarkStart w:id="91" w:name="_Toc238843079"/>
      <w:bookmarkStart w:id="92" w:name="_Toc238843672"/>
      <w:bookmarkStart w:id="93" w:name="_Toc238844078"/>
      <w:bookmarkStart w:id="94" w:name="_Toc238844222"/>
      <w:bookmarkStart w:id="95" w:name="_Toc238846677"/>
      <w:bookmarkStart w:id="96" w:name="_Toc238849211"/>
      <w:bookmarkStart w:id="97" w:name="_Toc288511906"/>
      <w:bookmarkStart w:id="98" w:name="_Toc331355130"/>
      <w:bookmarkStart w:id="99" w:name="_Toc331355302"/>
      <w:bookmarkStart w:id="100" w:name="_Toc331356429"/>
      <w:bookmarkStart w:id="101" w:name="_Toc332582525"/>
      <w:bookmarkStart w:id="102" w:name="_Toc351328730"/>
      <w:bookmarkStart w:id="103" w:name="_Toc383654163"/>
      <w:r w:rsidRPr="001D1BAC">
        <w:rPr>
          <w:rFonts w:ascii="新宋体" w:eastAsia="新宋体" w:hAnsi="新宋体" w:hint="eastAsia"/>
          <w:sz w:val="25"/>
          <w:szCs w:val="25"/>
        </w:rPr>
        <w:t>3.4  现场考查</w:t>
      </w:r>
      <w:bookmarkEnd w:id="91"/>
      <w:bookmarkEnd w:id="92"/>
      <w:bookmarkEnd w:id="93"/>
      <w:bookmarkEnd w:id="94"/>
      <w:bookmarkEnd w:id="95"/>
      <w:bookmarkEnd w:id="96"/>
      <w:bookmarkEnd w:id="97"/>
      <w:bookmarkEnd w:id="98"/>
      <w:bookmarkEnd w:id="99"/>
      <w:bookmarkEnd w:id="100"/>
      <w:bookmarkEnd w:id="101"/>
      <w:bookmarkEnd w:id="102"/>
      <w:bookmarkEnd w:id="103"/>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04" w:name="_Toc280132203"/>
      <w:bookmarkStart w:id="105" w:name="_Toc288511907"/>
      <w:bookmarkStart w:id="106" w:name="_Toc331355131"/>
      <w:bookmarkStart w:id="107" w:name="_Toc331355303"/>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t>3.4.1</w:t>
        </w:r>
      </w:smartTag>
      <w:r w:rsidRPr="001D1BAC">
        <w:rPr>
          <w:rFonts w:ascii="新宋体" w:eastAsia="新宋体" w:hAnsi="新宋体" w:hint="eastAsia"/>
          <w:b/>
          <w:sz w:val="25"/>
          <w:szCs w:val="25"/>
        </w:rPr>
        <w:t xml:space="preserve">  现场考查的基本要求</w:t>
      </w:r>
      <w:bookmarkEnd w:id="104"/>
      <w:bookmarkEnd w:id="105"/>
      <w:bookmarkEnd w:id="106"/>
      <w:bookmarkEnd w:id="107"/>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现场考查是专业类认证委员会委派的现场考查专家组到接受认证专业所在学校开展的实地考查活动。现场考查以《工程教育认证标准》为依据，主要目的是核实自评报告的真实性和准确性，并了解自评报告中未能反映的有关情况。</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现场考查时间一般不超过3天，且不宜安排在学校假期进行。专业类认证委员会应在入校考查前两周通知学校。</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工程教育认证现场考查专家组成员应熟知《工程教育认证标准》，进入学校前至少4周收到自评报告，并认真审阅。考查期间专家组按照《工程教育</w:t>
      </w:r>
      <w:r w:rsidRPr="001D1BAC">
        <w:rPr>
          <w:rFonts w:ascii="新宋体" w:eastAsia="新宋体" w:hAnsi="新宋体" w:hint="eastAsia"/>
          <w:sz w:val="25"/>
          <w:szCs w:val="25"/>
        </w:rPr>
        <w:lastRenderedPageBreak/>
        <w:t>认证现场考查专家组工作指南》开展工作。</w:t>
      </w:r>
    </w:p>
    <w:p w:rsidR="000350D6" w:rsidRPr="001D1BAC" w:rsidRDefault="000350D6" w:rsidP="00955050">
      <w:pPr>
        <w:spacing w:line="500" w:lineRule="exact"/>
        <w:ind w:firstLine="480"/>
        <w:rPr>
          <w:rFonts w:ascii="新宋体" w:eastAsia="新宋体" w:hAnsi="新宋体"/>
          <w:sz w:val="25"/>
          <w:szCs w:val="25"/>
        </w:rPr>
      </w:pPr>
      <w:bookmarkStart w:id="108" w:name="_Toc194895391"/>
      <w:bookmarkStart w:id="109" w:name="_Toc214185956"/>
      <w:r w:rsidRPr="001D1BAC">
        <w:rPr>
          <w:rFonts w:ascii="新宋体" w:eastAsia="新宋体" w:hAnsi="新宋体" w:hint="eastAsia"/>
          <w:sz w:val="25"/>
          <w:szCs w:val="25"/>
        </w:rPr>
        <w:t>现场考查专家组的组建规定以及现场考查方式参见《工程教育认证现场考查专家组工作指南</w:t>
      </w:r>
      <w:bookmarkEnd w:id="108"/>
      <w:bookmarkEnd w:id="109"/>
      <w:r w:rsidRPr="001D1BAC">
        <w:rPr>
          <w:rFonts w:ascii="新宋体" w:eastAsia="新宋体" w:hAnsi="新宋体" w:hint="eastAsia"/>
          <w:sz w:val="25"/>
          <w:szCs w:val="25"/>
        </w:rPr>
        <w:t>》。</w:t>
      </w:r>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10" w:name="_Toc280132204"/>
      <w:bookmarkStart w:id="111" w:name="_Toc288511908"/>
      <w:bookmarkStart w:id="112" w:name="_Toc331355132"/>
      <w:bookmarkStart w:id="113" w:name="_Toc331355304"/>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t>3.4.2</w:t>
        </w:r>
      </w:smartTag>
      <w:r w:rsidRPr="001D1BAC">
        <w:rPr>
          <w:rFonts w:ascii="新宋体" w:eastAsia="新宋体" w:hAnsi="新宋体" w:hint="eastAsia"/>
          <w:b/>
          <w:sz w:val="25"/>
          <w:szCs w:val="25"/>
        </w:rPr>
        <w:t xml:space="preserve">  现场考查的程序</w:t>
      </w:r>
      <w:bookmarkEnd w:id="110"/>
      <w:bookmarkEnd w:id="111"/>
      <w:bookmarkEnd w:id="112"/>
      <w:bookmarkEnd w:id="113"/>
    </w:p>
    <w:p w:rsidR="000350D6" w:rsidRPr="001D1BAC" w:rsidRDefault="000350D6" w:rsidP="00955050">
      <w:pPr>
        <w:spacing w:line="500" w:lineRule="exact"/>
        <w:ind w:firstLine="480"/>
        <w:rPr>
          <w:rFonts w:ascii="新宋体" w:eastAsia="新宋体" w:hAnsi="新宋体"/>
          <w:b/>
          <w:sz w:val="25"/>
          <w:szCs w:val="25"/>
        </w:rPr>
      </w:pPr>
      <w:r w:rsidRPr="001D1BAC">
        <w:rPr>
          <w:rFonts w:ascii="新宋体" w:eastAsia="新宋体" w:hAnsi="新宋体" w:hint="eastAsia"/>
          <w:sz w:val="25"/>
          <w:szCs w:val="25"/>
        </w:rPr>
        <w:t>（1）专家组预备会议。进校后专家组召开内部工作会议，进一步明确考查计划和具体的考查步骤，并进行分工。</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（2）见面会。专家组向学校及相关单位负责人介绍考查目的、要求和详细计划，并与学校及相关单位交换意见。</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3）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（4）访谈。专家组根据需要会晤包括在校学生和毕业生、教师、学校领导、有关管理部门负责人及院（系）行政、学术、教学负责人等，必要时还需会晤用人单位有关负责人。</w:t>
      </w:r>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（5）意见反馈。专家组成员向学校反馈考查意见与建议。</w:t>
      </w:r>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14" w:name="_Toc280132205"/>
      <w:bookmarkStart w:id="115" w:name="_Toc288511909"/>
      <w:bookmarkStart w:id="116" w:name="_Toc331355133"/>
      <w:bookmarkStart w:id="117" w:name="_Toc331355305"/>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t>3.4.3</w:t>
        </w:r>
      </w:smartTag>
      <w:r w:rsidRPr="001D1BAC">
        <w:rPr>
          <w:rFonts w:ascii="新宋体" w:eastAsia="新宋体" w:hAnsi="新宋体" w:hint="eastAsia"/>
          <w:b/>
          <w:sz w:val="25"/>
          <w:szCs w:val="25"/>
        </w:rPr>
        <w:t xml:space="preserve">  现场考查报告</w:t>
      </w:r>
      <w:bookmarkEnd w:id="114"/>
      <w:bookmarkEnd w:id="115"/>
      <w:bookmarkEnd w:id="116"/>
      <w:bookmarkEnd w:id="117"/>
    </w:p>
    <w:p w:rsidR="000350D6" w:rsidRPr="001D1BAC" w:rsidRDefault="000350D6" w:rsidP="00955050">
      <w:pPr>
        <w:pStyle w:val="a6"/>
        <w:spacing w:line="500" w:lineRule="exact"/>
        <w:rPr>
          <w:rFonts w:ascii="新宋体" w:eastAsia="新宋体" w:hAnsi="新宋体"/>
          <w:sz w:val="25"/>
          <w:szCs w:val="25"/>
        </w:rPr>
      </w:pPr>
      <w:r w:rsidRPr="001D1BAC">
        <w:rPr>
          <w:rFonts w:ascii="新宋体" w:eastAsia="新宋体" w:hAnsi="新宋体" w:hint="eastAsia"/>
          <w:sz w:val="25"/>
          <w:szCs w:val="25"/>
        </w:rPr>
        <w:t>工程教育认证现场考查报告，是各专业类认证委员会对申请认证的专业做出认证结论建议和形成认证报告的重要依据，</w:t>
      </w:r>
      <w:proofErr w:type="gramStart"/>
      <w:r w:rsidRPr="001D1BAC">
        <w:rPr>
          <w:rFonts w:ascii="新宋体" w:eastAsia="新宋体" w:hAnsi="新宋体" w:hint="eastAsia"/>
          <w:sz w:val="25"/>
          <w:szCs w:val="25"/>
        </w:rPr>
        <w:t>需包括</w:t>
      </w:r>
      <w:proofErr w:type="gramEnd"/>
      <w:r w:rsidRPr="001D1BAC">
        <w:rPr>
          <w:rFonts w:ascii="新宋体" w:eastAsia="新宋体" w:hAnsi="新宋体" w:hint="eastAsia"/>
          <w:sz w:val="25"/>
          <w:szCs w:val="25"/>
        </w:rPr>
        <w:t>下列内容：</w:t>
      </w:r>
    </w:p>
    <w:p w:rsidR="000350D6" w:rsidRPr="001D1BAC" w:rsidRDefault="000350D6" w:rsidP="00955050">
      <w:pPr>
        <w:pStyle w:val="a6"/>
        <w:spacing w:line="500" w:lineRule="exact"/>
        <w:rPr>
          <w:rFonts w:ascii="新宋体" w:eastAsia="新宋体" w:hAnsi="新宋体"/>
          <w:sz w:val="25"/>
          <w:szCs w:val="25"/>
        </w:rPr>
      </w:pPr>
      <w:r w:rsidRPr="001D1BAC">
        <w:rPr>
          <w:rFonts w:ascii="新宋体" w:eastAsia="新宋体" w:hAnsi="新宋体" w:hint="eastAsia"/>
          <w:sz w:val="25"/>
          <w:szCs w:val="25"/>
        </w:rPr>
        <w:t>（1）专业基本情况。</w:t>
      </w:r>
    </w:p>
    <w:p w:rsidR="000350D6" w:rsidRPr="001D1BAC" w:rsidRDefault="000350D6" w:rsidP="00955050">
      <w:pPr>
        <w:pStyle w:val="a6"/>
        <w:spacing w:line="500" w:lineRule="exact"/>
        <w:rPr>
          <w:rFonts w:ascii="新宋体" w:eastAsia="新宋体" w:hAnsi="新宋体"/>
          <w:sz w:val="25"/>
          <w:szCs w:val="25"/>
        </w:rPr>
      </w:pPr>
      <w:r w:rsidRPr="001D1BAC">
        <w:rPr>
          <w:rFonts w:ascii="新宋体" w:eastAsia="新宋体" w:hAnsi="新宋体" w:hint="eastAsia"/>
          <w:sz w:val="25"/>
          <w:szCs w:val="25"/>
        </w:rPr>
        <w:t>（2）对自评报告的审阅意见及问题核实情况。</w:t>
      </w:r>
    </w:p>
    <w:p w:rsidR="000350D6" w:rsidRPr="001D1BAC" w:rsidRDefault="000350D6" w:rsidP="00955050">
      <w:pPr>
        <w:pStyle w:val="a6"/>
        <w:spacing w:line="500" w:lineRule="exact"/>
        <w:rPr>
          <w:rFonts w:ascii="新宋体" w:eastAsia="新宋体" w:hAnsi="新宋体"/>
          <w:sz w:val="25"/>
          <w:szCs w:val="25"/>
        </w:rPr>
      </w:pPr>
      <w:r w:rsidRPr="001D1BAC">
        <w:rPr>
          <w:rFonts w:ascii="新宋体" w:eastAsia="新宋体" w:hAnsi="新宋体" w:hint="eastAsia"/>
          <w:sz w:val="25"/>
          <w:szCs w:val="25"/>
        </w:rPr>
        <w:t>（3）逐项说明专业符合认证标准要求的达成度，重点说明现场考查过程中发现的主要问题和不足，以及需要关注并采取措施予以改进的事项。</w:t>
      </w:r>
    </w:p>
    <w:p w:rsidR="000350D6" w:rsidRPr="001D1BAC" w:rsidRDefault="000350D6" w:rsidP="00955050">
      <w:pPr>
        <w:pStyle w:val="a6"/>
        <w:spacing w:line="500" w:lineRule="exact"/>
        <w:rPr>
          <w:rFonts w:ascii="新宋体" w:eastAsia="新宋体" w:hAnsi="新宋体"/>
          <w:sz w:val="25"/>
          <w:szCs w:val="25"/>
        </w:rPr>
      </w:pPr>
      <w:r w:rsidRPr="001D1BAC">
        <w:rPr>
          <w:rFonts w:ascii="新宋体" w:eastAsia="新宋体" w:hAnsi="新宋体" w:hint="eastAsia"/>
          <w:sz w:val="25"/>
          <w:szCs w:val="25"/>
        </w:rPr>
        <w:t>专家组在现场考查工作结束后15日内向相应专业类认证委员会提交现场考查报告及相关资料。</w:t>
      </w:r>
    </w:p>
    <w:p w:rsidR="000350D6" w:rsidRPr="001D1BAC" w:rsidRDefault="000350D6" w:rsidP="00955050">
      <w:pPr>
        <w:pStyle w:val="3"/>
        <w:spacing w:before="120" w:after="120" w:line="500" w:lineRule="exact"/>
        <w:rPr>
          <w:rFonts w:ascii="新宋体" w:eastAsia="新宋体" w:hAnsi="新宋体"/>
          <w:sz w:val="25"/>
          <w:szCs w:val="25"/>
        </w:rPr>
      </w:pPr>
      <w:bookmarkStart w:id="118" w:name="_Toc238843080"/>
      <w:bookmarkStart w:id="119" w:name="_Toc238843673"/>
      <w:bookmarkStart w:id="120" w:name="_Toc238844079"/>
      <w:bookmarkStart w:id="121" w:name="_Toc238844223"/>
      <w:bookmarkStart w:id="122" w:name="_Toc238846678"/>
      <w:bookmarkStart w:id="123" w:name="_Toc238849212"/>
      <w:bookmarkStart w:id="124" w:name="_Toc288511910"/>
      <w:bookmarkStart w:id="125" w:name="_Toc331355134"/>
      <w:bookmarkStart w:id="126" w:name="_Toc331355306"/>
      <w:bookmarkStart w:id="127" w:name="_Toc331356430"/>
      <w:bookmarkStart w:id="128" w:name="_Toc332582526"/>
      <w:bookmarkStart w:id="129" w:name="_Toc351328731"/>
      <w:bookmarkStart w:id="130" w:name="_Toc383654164"/>
      <w:r w:rsidRPr="001D1BAC">
        <w:rPr>
          <w:rFonts w:ascii="新宋体" w:eastAsia="新宋体" w:hAnsi="新宋体" w:hint="eastAsia"/>
          <w:sz w:val="25"/>
          <w:szCs w:val="25"/>
        </w:rPr>
        <w:lastRenderedPageBreak/>
        <w:t>3.5  审议和做出认证结论</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31" w:name="_Toc280132207"/>
      <w:bookmarkStart w:id="132" w:name="_Toc288511911"/>
      <w:bookmarkStart w:id="133" w:name="_Toc331355135"/>
      <w:bookmarkStart w:id="134" w:name="_Toc331355307"/>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t>3.5.1</w:t>
        </w:r>
      </w:smartTag>
      <w:r w:rsidRPr="001D1BAC">
        <w:rPr>
          <w:rFonts w:ascii="新宋体" w:eastAsia="新宋体" w:hAnsi="新宋体" w:hint="eastAsia"/>
          <w:b/>
          <w:sz w:val="25"/>
          <w:szCs w:val="25"/>
        </w:rPr>
        <w:t xml:space="preserve">  征询意见</w:t>
      </w:r>
      <w:bookmarkEnd w:id="131"/>
      <w:bookmarkEnd w:id="132"/>
      <w:bookmarkEnd w:id="133"/>
      <w:bookmarkEnd w:id="134"/>
    </w:p>
    <w:p w:rsidR="000350D6" w:rsidRPr="001D1BAC" w:rsidRDefault="000350D6" w:rsidP="00955050">
      <w:pPr>
        <w:spacing w:line="500" w:lineRule="exact"/>
        <w:ind w:firstLine="482"/>
        <w:rPr>
          <w:rFonts w:ascii="新宋体" w:eastAsia="新宋体" w:hAnsi="新宋体"/>
          <w:sz w:val="25"/>
          <w:szCs w:val="25"/>
        </w:rPr>
      </w:pPr>
      <w:r w:rsidRPr="001D1BAC">
        <w:rPr>
          <w:rFonts w:ascii="新宋体" w:eastAsia="新宋体" w:hAnsi="新宋体" w:hint="eastAsia"/>
          <w:sz w:val="25"/>
          <w:szCs w:val="25"/>
        </w:rPr>
        <w:t>专业类认证委员会将现场考查报告</w:t>
      </w:r>
      <w:proofErr w:type="gramStart"/>
      <w:r w:rsidRPr="001D1BAC">
        <w:rPr>
          <w:rFonts w:ascii="新宋体" w:eastAsia="新宋体" w:hAnsi="新宋体" w:hint="eastAsia"/>
          <w:sz w:val="25"/>
          <w:szCs w:val="25"/>
        </w:rPr>
        <w:t>送接受</w:t>
      </w:r>
      <w:proofErr w:type="gramEnd"/>
      <w:r w:rsidRPr="001D1BAC">
        <w:rPr>
          <w:rFonts w:ascii="新宋体" w:eastAsia="新宋体" w:hAnsi="新宋体" w:hint="eastAsia"/>
          <w:sz w:val="25"/>
          <w:szCs w:val="25"/>
        </w:rPr>
        <w:t>认证专业所在学校征询意见。学校应在收到现场考查报告后核实其中所提及的问题，并于15日内按要求向相应专业类认证委员会回复意见。逾期不回复，则视同没有异议。</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学校可将现场考查报告在校内传阅，但在做出正式的认证结论前，不得对外公开。</w:t>
      </w:r>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35" w:name="_Toc280132208"/>
      <w:bookmarkStart w:id="136" w:name="_Toc288511912"/>
      <w:bookmarkStart w:id="137" w:name="_Toc331355136"/>
      <w:bookmarkStart w:id="138" w:name="_Toc331355308"/>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t>3.5.2</w:t>
        </w:r>
      </w:smartTag>
      <w:r w:rsidRPr="001D1BAC">
        <w:rPr>
          <w:rFonts w:ascii="新宋体" w:eastAsia="新宋体" w:hAnsi="新宋体" w:hint="eastAsia"/>
          <w:b/>
          <w:sz w:val="25"/>
          <w:szCs w:val="25"/>
        </w:rPr>
        <w:t xml:space="preserve">  审议</w:t>
      </w:r>
      <w:bookmarkEnd w:id="135"/>
      <w:bookmarkEnd w:id="136"/>
      <w:bookmarkEnd w:id="137"/>
      <w:bookmarkEnd w:id="138"/>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各专业类认证委员会召开全体会议，审议接受认证专业的自评报告、专家组的“现场考查报告”和学校的回复意见。</w:t>
      </w:r>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39" w:name="_Toc280132209"/>
      <w:bookmarkStart w:id="140" w:name="_Toc288511913"/>
      <w:bookmarkStart w:id="141" w:name="_Toc331355137"/>
      <w:bookmarkStart w:id="142" w:name="_Toc331355309"/>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t>3.5.3</w:t>
        </w:r>
      </w:smartTag>
      <w:r w:rsidRPr="001D1BAC">
        <w:rPr>
          <w:rFonts w:ascii="新宋体" w:eastAsia="新宋体" w:hAnsi="新宋体" w:hint="eastAsia"/>
          <w:b/>
          <w:sz w:val="25"/>
          <w:szCs w:val="25"/>
        </w:rPr>
        <w:t xml:space="preserve">  提出认证结论建议</w:t>
      </w:r>
      <w:bookmarkEnd w:id="139"/>
      <w:bookmarkEnd w:id="140"/>
      <w:bookmarkEnd w:id="141"/>
      <w:bookmarkEnd w:id="142"/>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各专业类认证委员会在充分讨论的基础上，采取无记名投票方式提出认证结论建议。全体委员2/3以上（含）出席会议，投票方为有效。同意票数达到到会委员人数的2/3以上（含），则通过认证结论建议。各专业类认证委员会讨论认证结论建议和投票的情况应予保密。</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工程教育认证</w:t>
      </w:r>
      <w:r w:rsidRPr="001D1BAC">
        <w:rPr>
          <w:rFonts w:ascii="新宋体" w:eastAsia="新宋体" w:hAnsi="新宋体"/>
          <w:sz w:val="25"/>
          <w:szCs w:val="25"/>
        </w:rPr>
        <w:t>结论</w:t>
      </w:r>
      <w:r w:rsidRPr="001D1BAC">
        <w:rPr>
          <w:rFonts w:ascii="新宋体" w:eastAsia="新宋体" w:hAnsi="新宋体" w:hint="eastAsia"/>
          <w:sz w:val="25"/>
          <w:szCs w:val="25"/>
        </w:rPr>
        <w:t>建议应为以下三种之一：</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（1）</w:t>
      </w:r>
      <w:r w:rsidRPr="001D1BAC">
        <w:rPr>
          <w:rFonts w:ascii="新宋体" w:eastAsia="新宋体" w:hAnsi="新宋体"/>
          <w:sz w:val="25"/>
          <w:szCs w:val="25"/>
        </w:rPr>
        <w:t>通过认证，有效期6年</w:t>
      </w:r>
      <w:r w:rsidR="001E0D3F" w:rsidRPr="001D1BAC">
        <w:rPr>
          <w:rFonts w:ascii="新宋体" w:eastAsia="新宋体" w:hAnsi="新宋体" w:hint="eastAsia"/>
          <w:sz w:val="25"/>
          <w:szCs w:val="25"/>
        </w:rPr>
        <w:t>：</w:t>
      </w:r>
      <w:r w:rsidR="00E16BA6" w:rsidRPr="001D1BAC">
        <w:rPr>
          <w:rFonts w:ascii="新宋体" w:eastAsia="新宋体" w:hAnsi="新宋体" w:hint="eastAsia"/>
          <w:sz w:val="25"/>
          <w:szCs w:val="25"/>
        </w:rPr>
        <w:t>达到标准要求，无标准相关的任何问题</w:t>
      </w:r>
      <w:r w:rsidRPr="001D1BAC">
        <w:rPr>
          <w:rFonts w:ascii="新宋体" w:eastAsia="新宋体" w:hAnsi="新宋体"/>
          <w:sz w:val="25"/>
          <w:szCs w:val="25"/>
        </w:rPr>
        <w:t>；</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（2）</w:t>
      </w:r>
      <w:r w:rsidRPr="001D1BAC">
        <w:rPr>
          <w:rFonts w:ascii="新宋体" w:eastAsia="新宋体" w:hAnsi="新宋体"/>
          <w:sz w:val="25"/>
          <w:szCs w:val="25"/>
        </w:rPr>
        <w:t>通过认证，有效期</w:t>
      </w:r>
      <w:r w:rsidR="00945814" w:rsidRPr="001D1BAC">
        <w:rPr>
          <w:rFonts w:ascii="新宋体" w:eastAsia="新宋体" w:hAnsi="新宋体" w:hint="eastAsia"/>
          <w:sz w:val="25"/>
          <w:szCs w:val="25"/>
        </w:rPr>
        <w:t>6</w:t>
      </w:r>
      <w:r w:rsidRPr="001D1BAC">
        <w:rPr>
          <w:rFonts w:ascii="新宋体" w:eastAsia="新宋体" w:hAnsi="新宋体"/>
          <w:sz w:val="25"/>
          <w:szCs w:val="25"/>
        </w:rPr>
        <w:t>年</w:t>
      </w:r>
      <w:r w:rsidR="001E0D3F" w:rsidRPr="001D1BAC">
        <w:rPr>
          <w:rFonts w:ascii="新宋体" w:eastAsia="新宋体" w:hAnsi="新宋体" w:hint="eastAsia"/>
          <w:sz w:val="25"/>
          <w:szCs w:val="25"/>
        </w:rPr>
        <w:t>（有条件）：</w:t>
      </w:r>
      <w:r w:rsidR="00E16BA6" w:rsidRPr="001D1BAC">
        <w:rPr>
          <w:rFonts w:ascii="新宋体" w:eastAsia="新宋体" w:hAnsi="新宋体" w:hint="eastAsia"/>
          <w:sz w:val="25"/>
          <w:szCs w:val="25"/>
        </w:rPr>
        <w:t>达到标准要求，但有问题或需关注事项，不足以保持6年有效期，需要在第三年提交改进情况报告，根据问题改进情况决定“继续保持有效期”或“中止有效期”</w:t>
      </w:r>
      <w:r w:rsidRPr="001D1BAC">
        <w:rPr>
          <w:rFonts w:ascii="新宋体" w:eastAsia="新宋体" w:hAnsi="新宋体"/>
          <w:sz w:val="25"/>
          <w:szCs w:val="25"/>
        </w:rPr>
        <w:t>；</w:t>
      </w:r>
    </w:p>
    <w:p w:rsidR="008035BF"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（3）不</w:t>
      </w:r>
      <w:r w:rsidRPr="001D1BAC">
        <w:rPr>
          <w:rFonts w:ascii="新宋体" w:eastAsia="新宋体" w:hAnsi="新宋体"/>
          <w:sz w:val="25"/>
          <w:szCs w:val="25"/>
        </w:rPr>
        <w:t>通过认证</w:t>
      </w:r>
      <w:r w:rsidR="001E0D3F" w:rsidRPr="001D1BAC">
        <w:rPr>
          <w:rFonts w:ascii="新宋体" w:eastAsia="新宋体" w:hAnsi="新宋体" w:hint="eastAsia"/>
          <w:sz w:val="25"/>
          <w:szCs w:val="25"/>
        </w:rPr>
        <w:t>：</w:t>
      </w:r>
      <w:r w:rsidR="00E16BA6" w:rsidRPr="001D1BAC">
        <w:rPr>
          <w:rFonts w:ascii="新宋体" w:eastAsia="新宋体" w:hAnsi="新宋体" w:hint="eastAsia"/>
          <w:sz w:val="25"/>
          <w:szCs w:val="25"/>
        </w:rPr>
        <w:t>存在未达到标准要求的不足项</w:t>
      </w:r>
      <w:r w:rsidRPr="001D1BAC">
        <w:rPr>
          <w:rFonts w:ascii="新宋体" w:eastAsia="新宋体" w:hAnsi="新宋体"/>
          <w:sz w:val="25"/>
          <w:szCs w:val="25"/>
        </w:rPr>
        <w:t>。</w:t>
      </w:r>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43" w:name="_Toc280132210"/>
      <w:bookmarkStart w:id="144" w:name="_Toc288511914"/>
      <w:bookmarkStart w:id="145" w:name="_Toc331355138"/>
      <w:bookmarkStart w:id="146" w:name="_Toc331355310"/>
      <w:smartTag w:uri="urn:schemas-microsoft-com:office:smarttags" w:element="chsdate">
        <w:smartTagPr>
          <w:attr w:name="Year" w:val="1899"/>
          <w:attr w:name="Month" w:val="12"/>
          <w:attr w:name="Day" w:val="30"/>
          <w:attr w:name="IsLunarDate" w:val="False"/>
          <w:attr w:name="IsROCDate" w:val="False"/>
        </w:smartTagPr>
        <w:r w:rsidRPr="001D1BAC">
          <w:rPr>
            <w:rFonts w:ascii="新宋体" w:eastAsia="新宋体" w:hAnsi="新宋体" w:hint="eastAsia"/>
            <w:b/>
            <w:sz w:val="25"/>
            <w:szCs w:val="25"/>
          </w:rPr>
          <w:t>3.5.4</w:t>
        </w:r>
      </w:smartTag>
      <w:r w:rsidRPr="001D1BAC">
        <w:rPr>
          <w:rFonts w:ascii="新宋体" w:eastAsia="新宋体" w:hAnsi="新宋体" w:hint="eastAsia"/>
          <w:b/>
          <w:sz w:val="25"/>
          <w:szCs w:val="25"/>
        </w:rPr>
        <w:t xml:space="preserve">  提交工程教育认证报告和相关材料</w:t>
      </w:r>
      <w:bookmarkEnd w:id="143"/>
      <w:bookmarkEnd w:id="144"/>
      <w:bookmarkEnd w:id="145"/>
      <w:bookmarkEnd w:id="146"/>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各专业类认证委员会根据审议结果，撰写认证报告，须写明认证结论建议和投票结果，连同自评报告、现场考查报告和接受认证专业所在学校的回复意见等材料，一并提交认证结论审议委员会审议。</w:t>
      </w:r>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47" w:name="_Toc331355139"/>
      <w:bookmarkStart w:id="148" w:name="_Toc331355311"/>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lastRenderedPageBreak/>
          <w:t>3.5.5</w:t>
        </w:r>
      </w:smartTag>
      <w:r w:rsidRPr="001D1BAC">
        <w:rPr>
          <w:rFonts w:ascii="新宋体" w:eastAsia="新宋体" w:hAnsi="新宋体" w:hint="eastAsia"/>
          <w:b/>
          <w:sz w:val="25"/>
          <w:szCs w:val="25"/>
        </w:rPr>
        <w:t xml:space="preserve">  认证结论审议委员会审议认证结论</w:t>
      </w:r>
      <w:bookmarkEnd w:id="147"/>
      <w:bookmarkEnd w:id="148"/>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认证结论审议委员会审议认证结论建议时，按照协商一致的方式进行审议，有重要分歧时，可采用无记名投票方式投票表决。全体委员2/3以上（含）出席会议，投票方为有效。同意票数达到到会委员人数的2/3以上（含），认证结论建议方为有效。</w:t>
      </w:r>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认证结论审议委员会审议认证结论建议时，可根据需要要求专业类认证委员会列席会议，接受质询。</w:t>
      </w:r>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49" w:name="_Toc280132211"/>
      <w:bookmarkStart w:id="150" w:name="_Toc288511915"/>
      <w:bookmarkStart w:id="151" w:name="_Toc331355140"/>
      <w:bookmarkStart w:id="152" w:name="_Toc331355312"/>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t>3.5.6</w:t>
        </w:r>
      </w:smartTag>
      <w:r w:rsidRPr="001D1BAC">
        <w:rPr>
          <w:rFonts w:ascii="新宋体" w:eastAsia="新宋体" w:hAnsi="新宋体" w:hint="eastAsia"/>
          <w:b/>
          <w:sz w:val="25"/>
          <w:szCs w:val="25"/>
        </w:rPr>
        <w:t xml:space="preserve">  批准与发布认证结论</w:t>
      </w:r>
      <w:bookmarkEnd w:id="149"/>
      <w:bookmarkEnd w:id="150"/>
      <w:bookmarkEnd w:id="151"/>
      <w:bookmarkEnd w:id="152"/>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理事会召开全体会议，听取认证结论审议委员会对认证结论建议和认证报告的审议情况，并投票表决认证结论建议。理事会全体会议须邀请监事会成员列席。</w:t>
      </w:r>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理事会全体会议采用无记名投票方式批准认证结论。全体理事2/3以上（含）出席会议，投票方为有效。同意票数达到到会理事人数的2/3以上（含），认证结论方为有效。</w:t>
      </w:r>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如理事会未批准</w:t>
      </w:r>
      <w:bookmarkStart w:id="153" w:name="OLE_LINK1"/>
      <w:bookmarkStart w:id="154" w:name="OLE_LINK2"/>
      <w:r w:rsidRPr="001D1BAC">
        <w:rPr>
          <w:rFonts w:ascii="新宋体" w:eastAsia="新宋体" w:hAnsi="新宋体" w:hint="eastAsia"/>
          <w:color w:val="auto"/>
          <w:sz w:val="25"/>
          <w:szCs w:val="25"/>
        </w:rPr>
        <w:t>认证结论审议委员会</w:t>
      </w:r>
      <w:bookmarkEnd w:id="153"/>
      <w:bookmarkEnd w:id="154"/>
      <w:r w:rsidRPr="001D1BAC">
        <w:rPr>
          <w:rFonts w:ascii="新宋体" w:eastAsia="新宋体" w:hAnsi="新宋体" w:hint="eastAsia"/>
          <w:color w:val="auto"/>
          <w:sz w:val="25"/>
          <w:szCs w:val="25"/>
        </w:rPr>
        <w:t>审议通过的</w:t>
      </w:r>
      <w:proofErr w:type="gramStart"/>
      <w:r w:rsidRPr="001D1BAC">
        <w:rPr>
          <w:rFonts w:ascii="新宋体" w:eastAsia="新宋体" w:hAnsi="新宋体" w:hint="eastAsia"/>
          <w:color w:val="auto"/>
          <w:sz w:val="25"/>
          <w:szCs w:val="25"/>
        </w:rPr>
        <w:t>的</w:t>
      </w:r>
      <w:proofErr w:type="gramEnd"/>
      <w:r w:rsidRPr="001D1BAC">
        <w:rPr>
          <w:rFonts w:ascii="新宋体" w:eastAsia="新宋体" w:hAnsi="新宋体" w:hint="eastAsia"/>
          <w:color w:val="auto"/>
          <w:sz w:val="25"/>
          <w:szCs w:val="25"/>
        </w:rPr>
        <w:t>认证结论建议，认证结论审议委员会需按原程序重新审议。重新审议后，再次向理事会提交新的认证结论建议。如果理事会再次投票后仍未批准认证结论，则由理事会</w:t>
      </w:r>
      <w:proofErr w:type="gramStart"/>
      <w:r w:rsidRPr="001D1BAC">
        <w:rPr>
          <w:rFonts w:ascii="新宋体" w:eastAsia="新宋体" w:hAnsi="新宋体" w:hint="eastAsia"/>
          <w:color w:val="auto"/>
          <w:sz w:val="25"/>
          <w:szCs w:val="25"/>
        </w:rPr>
        <w:t>直做出</w:t>
      </w:r>
      <w:proofErr w:type="gramEnd"/>
      <w:r w:rsidRPr="001D1BAC">
        <w:rPr>
          <w:rFonts w:ascii="新宋体" w:eastAsia="新宋体" w:hAnsi="新宋体" w:hint="eastAsia"/>
          <w:color w:val="auto"/>
          <w:sz w:val="25"/>
          <w:szCs w:val="25"/>
        </w:rPr>
        <w:t>认证结论。</w:t>
      </w:r>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理事会批准的认证报告及认证结论应在15日内分送相关学校，如果学校对认证结论有异议，可向监事会提出申诉，由监事会做出最终裁决。</w:t>
      </w:r>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t>理事会批准的认证结论或监事会做出的裁决由认证协会负责发布。</w:t>
      </w:r>
    </w:p>
    <w:p w:rsidR="000350D6" w:rsidRPr="001D1BAC" w:rsidRDefault="000350D6" w:rsidP="00955050">
      <w:pPr>
        <w:spacing w:beforeLines="50" w:before="156" w:afterLines="50" w:after="156" w:line="500" w:lineRule="exact"/>
        <w:rPr>
          <w:rFonts w:ascii="新宋体" w:eastAsia="新宋体" w:hAnsi="新宋体"/>
          <w:b/>
          <w:sz w:val="25"/>
          <w:szCs w:val="25"/>
        </w:rPr>
      </w:pPr>
      <w:bookmarkStart w:id="155" w:name="_Toc331355141"/>
      <w:bookmarkStart w:id="156" w:name="_Toc331355313"/>
      <w:smartTag w:uri="urn:schemas-microsoft-com:office:smarttags" w:element="chsdate">
        <w:smartTagPr>
          <w:attr w:name="IsROCDate" w:val="False"/>
          <w:attr w:name="IsLunarDate" w:val="False"/>
          <w:attr w:name="Day" w:val="30"/>
          <w:attr w:name="Month" w:val="12"/>
          <w:attr w:name="Year" w:val="1899"/>
        </w:smartTagPr>
        <w:r w:rsidRPr="001D1BAC">
          <w:rPr>
            <w:rFonts w:ascii="新宋体" w:eastAsia="新宋体" w:hAnsi="新宋体" w:hint="eastAsia"/>
            <w:b/>
            <w:sz w:val="25"/>
            <w:szCs w:val="25"/>
          </w:rPr>
          <w:t>3.5.7</w:t>
        </w:r>
      </w:smartTag>
      <w:r w:rsidRPr="001D1BAC">
        <w:rPr>
          <w:rFonts w:ascii="新宋体" w:eastAsia="新宋体" w:hAnsi="新宋体" w:hint="eastAsia"/>
          <w:b/>
          <w:sz w:val="25"/>
          <w:szCs w:val="25"/>
        </w:rPr>
        <w:t xml:space="preserve">  认证结论</w:t>
      </w:r>
      <w:bookmarkEnd w:id="155"/>
      <w:bookmarkEnd w:id="156"/>
    </w:p>
    <w:p w:rsidR="000350D6" w:rsidRPr="001D1BAC" w:rsidRDefault="000350D6" w:rsidP="00955050">
      <w:pPr>
        <w:pStyle w:val="20"/>
        <w:spacing w:line="500" w:lineRule="exact"/>
        <w:rPr>
          <w:rFonts w:ascii="新宋体" w:eastAsia="新宋体" w:hAnsi="新宋体"/>
          <w:color w:val="auto"/>
          <w:sz w:val="25"/>
          <w:szCs w:val="25"/>
        </w:rPr>
      </w:pPr>
      <w:r w:rsidRPr="001D1BAC">
        <w:rPr>
          <w:rFonts w:ascii="新宋体" w:eastAsia="新宋体" w:hAnsi="新宋体" w:hint="eastAsia"/>
          <w:color w:val="auto"/>
          <w:sz w:val="25"/>
          <w:szCs w:val="25"/>
        </w:rPr>
        <w:lastRenderedPageBreak/>
        <w:t>认证结论分为三种：</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（1）</w:t>
      </w:r>
      <w:r w:rsidRPr="001D1BAC">
        <w:rPr>
          <w:rFonts w:ascii="新宋体" w:eastAsia="新宋体" w:hAnsi="新宋体"/>
          <w:sz w:val="25"/>
          <w:szCs w:val="25"/>
        </w:rPr>
        <w:t>通过认证，有效期6年</w:t>
      </w:r>
      <w:r w:rsidR="001E0D3F" w:rsidRPr="001D1BAC">
        <w:rPr>
          <w:rFonts w:ascii="新宋体" w:eastAsia="新宋体" w:hAnsi="新宋体" w:hint="eastAsia"/>
          <w:sz w:val="25"/>
          <w:szCs w:val="25"/>
        </w:rPr>
        <w:t>：</w:t>
      </w:r>
      <w:r w:rsidR="00E16BA6" w:rsidRPr="001D1BAC">
        <w:rPr>
          <w:rFonts w:ascii="新宋体" w:eastAsia="新宋体" w:hAnsi="新宋体" w:hint="eastAsia"/>
          <w:sz w:val="25"/>
          <w:szCs w:val="25"/>
        </w:rPr>
        <w:t>达到标准要求，无标准相关的任何问题</w:t>
      </w:r>
      <w:r w:rsidRPr="001D1BAC">
        <w:rPr>
          <w:rFonts w:ascii="新宋体" w:eastAsia="新宋体" w:hAnsi="新宋体"/>
          <w:sz w:val="25"/>
          <w:szCs w:val="25"/>
        </w:rPr>
        <w:t>；</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（2）</w:t>
      </w:r>
      <w:r w:rsidRPr="001D1BAC">
        <w:rPr>
          <w:rFonts w:ascii="新宋体" w:eastAsia="新宋体" w:hAnsi="新宋体"/>
          <w:sz w:val="25"/>
          <w:szCs w:val="25"/>
        </w:rPr>
        <w:t>通过认证，有效期</w:t>
      </w:r>
      <w:r w:rsidR="00945814" w:rsidRPr="001D1BAC">
        <w:rPr>
          <w:rFonts w:ascii="新宋体" w:eastAsia="新宋体" w:hAnsi="新宋体" w:hint="eastAsia"/>
          <w:sz w:val="25"/>
          <w:szCs w:val="25"/>
        </w:rPr>
        <w:t>6</w:t>
      </w:r>
      <w:r w:rsidRPr="001D1BAC">
        <w:rPr>
          <w:rFonts w:ascii="新宋体" w:eastAsia="新宋体" w:hAnsi="新宋体"/>
          <w:sz w:val="25"/>
          <w:szCs w:val="25"/>
        </w:rPr>
        <w:t>年</w:t>
      </w:r>
      <w:r w:rsidR="001E0D3F" w:rsidRPr="001D1BAC">
        <w:rPr>
          <w:rFonts w:ascii="新宋体" w:eastAsia="新宋体" w:hAnsi="新宋体" w:hint="eastAsia"/>
          <w:sz w:val="25"/>
          <w:szCs w:val="25"/>
        </w:rPr>
        <w:t>（有条件）：</w:t>
      </w:r>
      <w:r w:rsidR="00E16BA6" w:rsidRPr="001D1BAC">
        <w:rPr>
          <w:rFonts w:ascii="新宋体" w:eastAsia="新宋体" w:hAnsi="新宋体" w:hint="eastAsia"/>
          <w:sz w:val="25"/>
          <w:szCs w:val="25"/>
        </w:rPr>
        <w:t>达到标准要求，但有问题或需关注事项，不足以保持6年有效期，需要在第三年提交改进情况报告，根据问题改进情况决定“继续保持有效期”或是“中止有效期”</w:t>
      </w:r>
      <w:r w:rsidRPr="001D1BAC">
        <w:rPr>
          <w:rFonts w:ascii="新宋体" w:eastAsia="新宋体" w:hAnsi="新宋体"/>
          <w:sz w:val="25"/>
          <w:szCs w:val="25"/>
        </w:rPr>
        <w:t>；</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（3）不</w:t>
      </w:r>
      <w:r w:rsidRPr="001D1BAC">
        <w:rPr>
          <w:rFonts w:ascii="新宋体" w:eastAsia="新宋体" w:hAnsi="新宋体"/>
          <w:sz w:val="25"/>
          <w:szCs w:val="25"/>
        </w:rPr>
        <w:t>通过认证</w:t>
      </w:r>
      <w:r w:rsidR="001E0D3F" w:rsidRPr="001D1BAC">
        <w:rPr>
          <w:rFonts w:ascii="新宋体" w:eastAsia="新宋体" w:hAnsi="新宋体" w:hint="eastAsia"/>
          <w:sz w:val="25"/>
          <w:szCs w:val="25"/>
        </w:rPr>
        <w:t>：</w:t>
      </w:r>
      <w:r w:rsidR="00E16BA6" w:rsidRPr="001D1BAC">
        <w:rPr>
          <w:rFonts w:ascii="新宋体" w:eastAsia="新宋体" w:hAnsi="新宋体" w:hint="eastAsia"/>
          <w:sz w:val="25"/>
          <w:szCs w:val="25"/>
        </w:rPr>
        <w:t>存在未达到标准要求的不足项</w:t>
      </w:r>
      <w:r w:rsidRPr="001D1BAC">
        <w:rPr>
          <w:rFonts w:ascii="新宋体" w:eastAsia="新宋体" w:hAnsi="新宋体"/>
          <w:sz w:val="25"/>
          <w:szCs w:val="25"/>
        </w:rPr>
        <w:t>。</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结论为“不通过认证”的专业，一年后允许重新申请认证。</w:t>
      </w:r>
    </w:p>
    <w:p w:rsidR="000350D6" w:rsidRPr="001D1BAC" w:rsidRDefault="000350D6" w:rsidP="00955050">
      <w:pPr>
        <w:pStyle w:val="3"/>
        <w:spacing w:before="120" w:after="120" w:line="500" w:lineRule="exact"/>
        <w:rPr>
          <w:rFonts w:ascii="新宋体" w:eastAsia="新宋体" w:hAnsi="新宋体"/>
          <w:sz w:val="25"/>
          <w:szCs w:val="25"/>
        </w:rPr>
      </w:pPr>
      <w:bookmarkStart w:id="157" w:name="_Toc238843081"/>
      <w:bookmarkStart w:id="158" w:name="_Toc238843674"/>
      <w:bookmarkStart w:id="159" w:name="_Toc238844080"/>
      <w:bookmarkStart w:id="160" w:name="_Toc238844224"/>
      <w:bookmarkStart w:id="161" w:name="_Toc238846679"/>
      <w:bookmarkStart w:id="162" w:name="_Toc238849213"/>
      <w:bookmarkStart w:id="163" w:name="_Toc288511916"/>
      <w:bookmarkStart w:id="164" w:name="_Toc331355142"/>
      <w:bookmarkStart w:id="165" w:name="_Toc331355314"/>
      <w:bookmarkStart w:id="166" w:name="_Toc331356431"/>
      <w:bookmarkStart w:id="167" w:name="_Toc332582527"/>
      <w:bookmarkStart w:id="168" w:name="_Toc351328732"/>
      <w:bookmarkStart w:id="169" w:name="_Toc383654165"/>
      <w:r w:rsidRPr="001D1BAC">
        <w:rPr>
          <w:rFonts w:ascii="新宋体" w:eastAsia="新宋体" w:hAnsi="新宋体" w:hint="eastAsia"/>
          <w:sz w:val="25"/>
          <w:szCs w:val="25"/>
        </w:rPr>
        <w:t>3.6  认证状态的保持</w:t>
      </w:r>
      <w:bookmarkEnd w:id="157"/>
      <w:bookmarkEnd w:id="158"/>
      <w:bookmarkEnd w:id="159"/>
      <w:bookmarkEnd w:id="160"/>
      <w:bookmarkEnd w:id="161"/>
      <w:bookmarkEnd w:id="162"/>
      <w:bookmarkEnd w:id="163"/>
      <w:bookmarkEnd w:id="164"/>
      <w:bookmarkEnd w:id="165"/>
      <w:bookmarkEnd w:id="166"/>
      <w:r w:rsidRPr="001D1BAC">
        <w:rPr>
          <w:rFonts w:ascii="新宋体" w:eastAsia="新宋体" w:hAnsi="新宋体" w:hint="eastAsia"/>
          <w:sz w:val="25"/>
          <w:szCs w:val="25"/>
        </w:rPr>
        <w:t>与改进</w:t>
      </w:r>
      <w:bookmarkEnd w:id="167"/>
      <w:bookmarkEnd w:id="168"/>
      <w:bookmarkEnd w:id="169"/>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通过认证的专业所在学校应认真研究认证报告中指出的问题和不足，采取切实有效的措施进行改进。</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认证结论为“通过认证，有效期6年”的，</w:t>
      </w:r>
      <w:r w:rsidR="00E207E6" w:rsidRPr="001D1BAC">
        <w:rPr>
          <w:rFonts w:ascii="新宋体" w:eastAsia="新宋体" w:hAnsi="新宋体" w:hint="eastAsia"/>
          <w:sz w:val="25"/>
          <w:szCs w:val="25"/>
        </w:rPr>
        <w:t>学校应在有效期内持续改进工作，并在第三年提交持续改进情况报告，认证协会备案</w:t>
      </w:r>
      <w:r w:rsidR="00EA0BE4" w:rsidRPr="001D1BAC">
        <w:rPr>
          <w:rFonts w:ascii="新宋体" w:eastAsia="新宋体" w:hAnsi="新宋体" w:hint="eastAsia"/>
          <w:sz w:val="25"/>
          <w:szCs w:val="25"/>
        </w:rPr>
        <w:t>，持续改进情况报告将作为再次认证的重要参考</w:t>
      </w:r>
      <w:r w:rsidRPr="001D1BAC">
        <w:rPr>
          <w:rFonts w:ascii="新宋体" w:eastAsia="新宋体" w:hAnsi="新宋体" w:hint="eastAsia"/>
          <w:sz w:val="25"/>
          <w:szCs w:val="25"/>
        </w:rPr>
        <w:t>。</w:t>
      </w:r>
    </w:p>
    <w:p w:rsidR="00E207E6" w:rsidRPr="001D1BAC" w:rsidRDefault="00E207E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认证结论为“通过认证，有效期6年</w:t>
      </w:r>
      <w:r w:rsidR="00170086" w:rsidRPr="001D1BAC">
        <w:rPr>
          <w:rFonts w:ascii="新宋体" w:eastAsia="新宋体" w:hAnsi="新宋体" w:hint="eastAsia"/>
          <w:sz w:val="25"/>
          <w:szCs w:val="25"/>
        </w:rPr>
        <w:t>（有条件）</w:t>
      </w:r>
      <w:r w:rsidRPr="001D1BAC">
        <w:rPr>
          <w:rFonts w:ascii="新宋体" w:eastAsia="新宋体" w:hAnsi="新宋体" w:hint="eastAsia"/>
          <w:sz w:val="25"/>
          <w:szCs w:val="25"/>
        </w:rPr>
        <w:t>”的，学校应根据认证报告所提问题，逐条进行改进，并在第三年年底前提交持续改进情况报告。认证协会将组织各专业类认证委员会对持续改进情况报告进行审核，根据审核情况给出以下三种意见：（1）“继续保持有效期”（已经改进，或是未完全改进但能够在6年内保持有效期）；（2）“中止认证有效期”（未完全改进，难以继续保持6年有效期）；（3）“需要进校核实”（根据核实情况决定“继续保持有效期”或是“中止认证有效期”）。对</w:t>
      </w:r>
      <w:r w:rsidR="00EA0BE4" w:rsidRPr="001D1BAC">
        <w:rPr>
          <w:rFonts w:ascii="新宋体" w:eastAsia="新宋体" w:hAnsi="新宋体" w:hint="eastAsia"/>
          <w:sz w:val="25"/>
          <w:szCs w:val="25"/>
        </w:rPr>
        <w:t>“中止认证有效期”</w:t>
      </w:r>
      <w:r w:rsidRPr="001D1BAC">
        <w:rPr>
          <w:rFonts w:ascii="新宋体" w:eastAsia="新宋体" w:hAnsi="新宋体" w:hint="eastAsia"/>
          <w:sz w:val="25"/>
          <w:szCs w:val="25"/>
        </w:rPr>
        <w:t>的专业，认证协会将动态调整通过认证专业名单。</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如学校未按时提交改进报告，秘书处将通知其限期提交；逾期仍未提交的，则终止其认证有效期。</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w:t>
      </w:r>
      <w:r w:rsidRPr="001D1BAC">
        <w:rPr>
          <w:rFonts w:ascii="新宋体" w:eastAsia="新宋体" w:hAnsi="新宋体" w:hint="eastAsia"/>
          <w:sz w:val="25"/>
          <w:szCs w:val="25"/>
        </w:rPr>
        <w:lastRenderedPageBreak/>
        <w:t>简化。</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认证协会可根据工作需要，随机抽取部分专业在认证有效期内开展回访工作，检查学校认证状态保持及持续改进情况。回访工作参照原认证程序进行，但可以视具体情况适当简化。</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pacing w:val="-4"/>
          <w:sz w:val="25"/>
          <w:szCs w:val="25"/>
        </w:rPr>
        <w:t>通过认证的专业如果要保持认证有效期的连续性，须</w:t>
      </w:r>
      <w:r w:rsidRPr="001D1BAC">
        <w:rPr>
          <w:rFonts w:ascii="新宋体" w:eastAsia="新宋体" w:hAnsi="新宋体" w:hint="eastAsia"/>
          <w:sz w:val="25"/>
          <w:szCs w:val="25"/>
        </w:rPr>
        <w:t>在认证有效期届满前至少一年重新提出认证申请。</w:t>
      </w:r>
    </w:p>
    <w:p w:rsidR="000350D6" w:rsidRPr="001D1BAC" w:rsidRDefault="000350D6" w:rsidP="00955050">
      <w:pPr>
        <w:pStyle w:val="3"/>
        <w:spacing w:line="500" w:lineRule="exact"/>
        <w:rPr>
          <w:rFonts w:ascii="新宋体" w:eastAsia="新宋体" w:hAnsi="新宋体"/>
          <w:sz w:val="25"/>
          <w:szCs w:val="25"/>
        </w:rPr>
      </w:pPr>
      <w:bookmarkStart w:id="170" w:name="_Toc238843082"/>
      <w:bookmarkStart w:id="171" w:name="_Toc238843675"/>
      <w:bookmarkStart w:id="172" w:name="_Toc238844081"/>
      <w:bookmarkStart w:id="173" w:name="_Toc238844225"/>
      <w:bookmarkStart w:id="174" w:name="_Toc238846680"/>
      <w:bookmarkStart w:id="175" w:name="_Toc238849214"/>
      <w:bookmarkStart w:id="176" w:name="_Toc288511917"/>
      <w:bookmarkStart w:id="177" w:name="_Toc383654166"/>
      <w:r w:rsidRPr="001D1BAC">
        <w:rPr>
          <w:rFonts w:ascii="新宋体" w:eastAsia="新宋体" w:hAnsi="新宋体" w:hint="eastAsia"/>
          <w:sz w:val="25"/>
          <w:szCs w:val="25"/>
        </w:rPr>
        <w:t>4.工程教育认证工作的监督与仲裁</w:t>
      </w:r>
      <w:bookmarkEnd w:id="170"/>
      <w:bookmarkEnd w:id="171"/>
      <w:bookmarkEnd w:id="172"/>
      <w:bookmarkEnd w:id="173"/>
      <w:bookmarkEnd w:id="174"/>
      <w:bookmarkEnd w:id="175"/>
      <w:bookmarkEnd w:id="176"/>
      <w:bookmarkEnd w:id="177"/>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工程教育认证工作坚持公平、公正、公开原则，接受监事会和社会各界的监督。</w:t>
      </w:r>
    </w:p>
    <w:p w:rsidR="000350D6" w:rsidRPr="001D1BAC" w:rsidRDefault="000350D6" w:rsidP="00955050">
      <w:pPr>
        <w:pStyle w:val="3"/>
        <w:spacing w:before="120" w:after="120" w:line="500" w:lineRule="exact"/>
        <w:rPr>
          <w:rFonts w:ascii="新宋体" w:eastAsia="新宋体" w:hAnsi="新宋体"/>
          <w:sz w:val="25"/>
          <w:szCs w:val="25"/>
        </w:rPr>
      </w:pPr>
      <w:bookmarkStart w:id="178" w:name="_Toc238843083"/>
      <w:bookmarkStart w:id="179" w:name="_Toc238843676"/>
      <w:bookmarkStart w:id="180" w:name="_Toc238844082"/>
      <w:bookmarkStart w:id="181" w:name="_Toc238844226"/>
      <w:bookmarkStart w:id="182" w:name="_Toc238846681"/>
      <w:bookmarkStart w:id="183" w:name="_Toc238849215"/>
      <w:bookmarkStart w:id="184" w:name="_Toc288511918"/>
      <w:bookmarkStart w:id="185" w:name="_Toc331355144"/>
      <w:bookmarkStart w:id="186" w:name="_Toc331355316"/>
      <w:bookmarkStart w:id="187" w:name="_Toc331356433"/>
      <w:bookmarkStart w:id="188" w:name="_Toc332582529"/>
      <w:bookmarkStart w:id="189" w:name="_Toc351328734"/>
      <w:bookmarkStart w:id="190" w:name="_Toc383654167"/>
      <w:r w:rsidRPr="001D1BAC">
        <w:rPr>
          <w:rFonts w:ascii="新宋体" w:eastAsia="新宋体" w:hAnsi="新宋体" w:hint="eastAsia"/>
          <w:sz w:val="25"/>
          <w:szCs w:val="25"/>
        </w:rPr>
        <w:t>4.1  公开</w:t>
      </w:r>
      <w:bookmarkEnd w:id="178"/>
      <w:bookmarkEnd w:id="179"/>
      <w:bookmarkEnd w:id="180"/>
      <w:bookmarkEnd w:id="181"/>
      <w:bookmarkEnd w:id="182"/>
      <w:bookmarkEnd w:id="183"/>
      <w:bookmarkEnd w:id="184"/>
      <w:bookmarkEnd w:id="185"/>
      <w:bookmarkEnd w:id="186"/>
      <w:bookmarkEnd w:id="187"/>
      <w:bookmarkEnd w:id="188"/>
      <w:bookmarkEnd w:id="189"/>
      <w:bookmarkEnd w:id="190"/>
    </w:p>
    <w:p w:rsidR="000350D6" w:rsidRPr="001D1BAC" w:rsidRDefault="000350D6" w:rsidP="001D1BAC">
      <w:pPr>
        <w:spacing w:line="500" w:lineRule="exact"/>
        <w:ind w:firstLineChars="200" w:firstLine="500"/>
        <w:rPr>
          <w:rFonts w:ascii="新宋体" w:eastAsia="新宋体" w:hAnsi="新宋体"/>
          <w:sz w:val="25"/>
          <w:szCs w:val="25"/>
        </w:rPr>
      </w:pPr>
      <w:r w:rsidRPr="001D1BAC">
        <w:rPr>
          <w:rFonts w:ascii="新宋体" w:eastAsia="新宋体" w:hAnsi="新宋体" w:hint="eastAsia"/>
          <w:sz w:val="25"/>
          <w:szCs w:val="25"/>
        </w:rPr>
        <w:t>工程教育认证工作相关的正式文件、通过认证的专业名单和认证结论要予以公开。</w:t>
      </w:r>
    </w:p>
    <w:p w:rsidR="000350D6" w:rsidRPr="001D1BAC" w:rsidRDefault="000350D6" w:rsidP="00955050">
      <w:pPr>
        <w:pStyle w:val="3"/>
        <w:spacing w:before="120" w:after="120" w:line="500" w:lineRule="exact"/>
        <w:rPr>
          <w:rFonts w:ascii="新宋体" w:eastAsia="新宋体" w:hAnsi="新宋体"/>
          <w:sz w:val="25"/>
          <w:szCs w:val="25"/>
        </w:rPr>
      </w:pPr>
      <w:bookmarkStart w:id="191" w:name="_Toc238843084"/>
      <w:bookmarkStart w:id="192" w:name="_Toc238843677"/>
      <w:bookmarkStart w:id="193" w:name="_Toc238844083"/>
      <w:bookmarkStart w:id="194" w:name="_Toc238844227"/>
      <w:bookmarkStart w:id="195" w:name="_Toc238846682"/>
      <w:bookmarkStart w:id="196" w:name="_Toc238849216"/>
      <w:bookmarkStart w:id="197" w:name="_Toc288511919"/>
      <w:bookmarkStart w:id="198" w:name="_Toc331355145"/>
      <w:bookmarkStart w:id="199" w:name="_Toc331355317"/>
      <w:bookmarkStart w:id="200" w:name="_Toc331356434"/>
      <w:bookmarkStart w:id="201" w:name="_Toc332582530"/>
      <w:bookmarkStart w:id="202" w:name="_Toc351328735"/>
      <w:bookmarkStart w:id="203" w:name="_Toc383654168"/>
      <w:r w:rsidRPr="001D1BAC">
        <w:rPr>
          <w:rFonts w:ascii="新宋体" w:eastAsia="新宋体" w:hAnsi="新宋体" w:hint="eastAsia"/>
          <w:sz w:val="25"/>
          <w:szCs w:val="25"/>
        </w:rPr>
        <w:t>4.2  监督</w:t>
      </w:r>
      <w:bookmarkEnd w:id="191"/>
      <w:bookmarkEnd w:id="192"/>
      <w:bookmarkEnd w:id="193"/>
      <w:bookmarkEnd w:id="194"/>
      <w:bookmarkEnd w:id="195"/>
      <w:bookmarkEnd w:id="196"/>
      <w:bookmarkEnd w:id="197"/>
      <w:bookmarkEnd w:id="198"/>
      <w:bookmarkEnd w:id="199"/>
      <w:bookmarkEnd w:id="200"/>
      <w:bookmarkEnd w:id="201"/>
      <w:bookmarkEnd w:id="202"/>
      <w:bookmarkEnd w:id="203"/>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pacing w:val="-6"/>
          <w:sz w:val="25"/>
          <w:szCs w:val="25"/>
        </w:rPr>
        <w:t>监事会对</w:t>
      </w:r>
      <w:r w:rsidRPr="001D1BAC">
        <w:rPr>
          <w:rFonts w:ascii="新宋体" w:eastAsia="新宋体" w:hAnsi="新宋体" w:hint="eastAsia"/>
          <w:sz w:val="25"/>
          <w:szCs w:val="25"/>
        </w:rPr>
        <w:t>工程教育认证工作实施监督。</w:t>
      </w:r>
      <w:r w:rsidRPr="001D1BAC">
        <w:rPr>
          <w:rFonts w:ascii="新宋体" w:eastAsia="新宋体" w:hAnsi="新宋体" w:hint="eastAsia"/>
          <w:spacing w:val="-6"/>
          <w:sz w:val="25"/>
          <w:szCs w:val="25"/>
        </w:rPr>
        <w:t>监事会委员通过随机观察</w:t>
      </w:r>
      <w:r w:rsidRPr="001D1BAC">
        <w:rPr>
          <w:rFonts w:ascii="新宋体" w:eastAsia="新宋体" w:hAnsi="新宋体" w:hint="eastAsia"/>
          <w:sz w:val="25"/>
          <w:szCs w:val="25"/>
        </w:rPr>
        <w:t>认证工作的某些环节，抽查现场考查专家组专家的资格，列席理事会全体会议等方式开展工作。监事会对年度工程教育认证工作的抽查必须达到一定的比例，对认证过程中出现的问题及时发现并予以处理。</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对违反相关规定各级各类认证机构成员或认证专家，监事会有权对其进行调查处理。情节严重的，由监事会商请理事会同意，撤销其资格；如果有触犯国家有关法律的情形，监事会应向司法机关举报。</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z w:val="25"/>
          <w:szCs w:val="25"/>
        </w:rPr>
        <w:t>各级各类认证机构和现场考查专家</w:t>
      </w:r>
      <w:proofErr w:type="gramStart"/>
      <w:r w:rsidRPr="001D1BAC">
        <w:rPr>
          <w:rFonts w:ascii="新宋体" w:eastAsia="新宋体" w:hAnsi="新宋体" w:hint="eastAsia"/>
          <w:sz w:val="25"/>
          <w:szCs w:val="25"/>
        </w:rPr>
        <w:t>组及其</w:t>
      </w:r>
      <w:proofErr w:type="gramEnd"/>
      <w:r w:rsidRPr="001D1BAC">
        <w:rPr>
          <w:rFonts w:ascii="新宋体" w:eastAsia="新宋体" w:hAnsi="新宋体" w:hint="eastAsia"/>
          <w:sz w:val="25"/>
          <w:szCs w:val="25"/>
        </w:rPr>
        <w:t>成员、接受认证专业所在学校要主动配合监事会的工作，为监事会开展工作提供必要的条件。</w:t>
      </w:r>
    </w:p>
    <w:p w:rsidR="000350D6" w:rsidRPr="001D1BAC" w:rsidRDefault="000350D6" w:rsidP="00955050">
      <w:pPr>
        <w:pStyle w:val="3"/>
        <w:spacing w:before="120" w:after="120" w:line="500" w:lineRule="exact"/>
        <w:rPr>
          <w:rFonts w:ascii="新宋体" w:eastAsia="新宋体" w:hAnsi="新宋体"/>
          <w:sz w:val="25"/>
          <w:szCs w:val="25"/>
        </w:rPr>
      </w:pPr>
      <w:bookmarkStart w:id="204" w:name="_Toc238843085"/>
      <w:bookmarkStart w:id="205" w:name="_Toc238843678"/>
      <w:bookmarkStart w:id="206" w:name="_Toc238844084"/>
      <w:bookmarkStart w:id="207" w:name="_Toc238844228"/>
      <w:bookmarkStart w:id="208" w:name="_Toc238846683"/>
      <w:bookmarkStart w:id="209" w:name="_Toc238849217"/>
      <w:bookmarkStart w:id="210" w:name="_Toc288511920"/>
      <w:bookmarkStart w:id="211" w:name="_Toc331355146"/>
      <w:bookmarkStart w:id="212" w:name="_Toc331355318"/>
      <w:bookmarkStart w:id="213" w:name="_Toc331356435"/>
      <w:bookmarkStart w:id="214" w:name="_Toc332582531"/>
      <w:bookmarkStart w:id="215" w:name="_Toc351328736"/>
      <w:bookmarkStart w:id="216" w:name="_Toc383654169"/>
      <w:r w:rsidRPr="001D1BAC">
        <w:rPr>
          <w:rFonts w:ascii="新宋体" w:eastAsia="新宋体" w:hAnsi="新宋体" w:hint="eastAsia"/>
          <w:sz w:val="25"/>
          <w:szCs w:val="25"/>
        </w:rPr>
        <w:t>4.3  申诉与仲裁</w:t>
      </w:r>
      <w:bookmarkEnd w:id="204"/>
      <w:bookmarkEnd w:id="205"/>
      <w:bookmarkEnd w:id="206"/>
      <w:bookmarkEnd w:id="207"/>
      <w:bookmarkEnd w:id="208"/>
      <w:bookmarkEnd w:id="209"/>
      <w:bookmarkEnd w:id="210"/>
      <w:bookmarkEnd w:id="211"/>
      <w:bookmarkEnd w:id="212"/>
      <w:bookmarkEnd w:id="213"/>
      <w:bookmarkEnd w:id="214"/>
      <w:bookmarkEnd w:id="215"/>
      <w:bookmarkEnd w:id="216"/>
    </w:p>
    <w:p w:rsidR="000350D6" w:rsidRPr="001D1BAC" w:rsidRDefault="000350D6" w:rsidP="00955050">
      <w:pPr>
        <w:spacing w:line="500" w:lineRule="exact"/>
        <w:ind w:firstLine="480"/>
        <w:rPr>
          <w:rFonts w:ascii="新宋体" w:eastAsia="新宋体" w:hAnsi="新宋体"/>
          <w:spacing w:val="-6"/>
          <w:sz w:val="25"/>
          <w:szCs w:val="25"/>
        </w:rPr>
      </w:pPr>
      <w:r w:rsidRPr="001D1BAC">
        <w:rPr>
          <w:rFonts w:ascii="新宋体" w:eastAsia="新宋体" w:hAnsi="新宋体" w:hint="eastAsia"/>
          <w:sz w:val="25"/>
          <w:szCs w:val="25"/>
        </w:rPr>
        <w:t>接受认证专业所在学校如果对认证结论异议，可在收到认证结论后30日内</w:t>
      </w:r>
      <w:r w:rsidRPr="001D1BAC">
        <w:rPr>
          <w:rFonts w:ascii="新宋体" w:eastAsia="新宋体" w:hAnsi="新宋体" w:hint="eastAsia"/>
          <w:spacing w:val="-6"/>
          <w:sz w:val="25"/>
          <w:szCs w:val="25"/>
        </w:rPr>
        <w:t>向监事会提出申诉。逾期未提出异议，视为同意认证结论。</w:t>
      </w:r>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pacing w:val="-6"/>
          <w:sz w:val="25"/>
          <w:szCs w:val="25"/>
        </w:rPr>
        <w:lastRenderedPageBreak/>
        <w:t>学校的</w:t>
      </w:r>
      <w:r w:rsidRPr="001D1BAC">
        <w:rPr>
          <w:rFonts w:ascii="新宋体" w:eastAsia="新宋体" w:hAnsi="新宋体" w:hint="eastAsia"/>
          <w:sz w:val="25"/>
          <w:szCs w:val="25"/>
        </w:rPr>
        <w:t>申诉应</w:t>
      </w:r>
      <w:r w:rsidRPr="001D1BAC">
        <w:rPr>
          <w:rFonts w:ascii="新宋体" w:eastAsia="新宋体" w:hAnsi="新宋体" w:hint="eastAsia"/>
          <w:spacing w:val="-6"/>
          <w:sz w:val="25"/>
          <w:szCs w:val="25"/>
        </w:rPr>
        <w:t>以书面形式提出</w:t>
      </w:r>
      <w:r w:rsidRPr="001D1BAC">
        <w:rPr>
          <w:rFonts w:ascii="新宋体" w:eastAsia="新宋体" w:hAnsi="新宋体" w:hint="eastAsia"/>
          <w:sz w:val="25"/>
          <w:szCs w:val="25"/>
        </w:rPr>
        <w:t>，详细陈述理由，并提供能够支持申诉理由的各种材料。</w:t>
      </w:r>
    </w:p>
    <w:p w:rsidR="000350D6" w:rsidRPr="001D1BAC" w:rsidRDefault="000350D6" w:rsidP="00955050">
      <w:pPr>
        <w:spacing w:line="500" w:lineRule="exact"/>
        <w:ind w:firstLine="480"/>
        <w:rPr>
          <w:rFonts w:ascii="新宋体" w:eastAsia="新宋体" w:hAnsi="新宋体"/>
          <w:spacing w:val="-6"/>
          <w:sz w:val="25"/>
          <w:szCs w:val="25"/>
        </w:rPr>
      </w:pPr>
      <w:r w:rsidRPr="001D1BAC">
        <w:rPr>
          <w:rFonts w:ascii="新宋体" w:eastAsia="新宋体" w:hAnsi="新宋体" w:hint="eastAsia"/>
          <w:spacing w:val="-6"/>
          <w:sz w:val="25"/>
          <w:szCs w:val="25"/>
        </w:rPr>
        <w:t>监事会应在</w:t>
      </w:r>
      <w:r w:rsidRPr="001D1BAC">
        <w:rPr>
          <w:rFonts w:ascii="新宋体" w:eastAsia="新宋体" w:hAnsi="新宋体" w:hint="eastAsia"/>
          <w:sz w:val="25"/>
          <w:szCs w:val="25"/>
        </w:rPr>
        <w:t>收到学校申诉的60日内提出维持或变更原认证结论的意见。监事会</w:t>
      </w:r>
      <w:r w:rsidRPr="001D1BAC">
        <w:rPr>
          <w:rFonts w:ascii="新宋体" w:eastAsia="新宋体" w:hAnsi="新宋体" w:hint="eastAsia"/>
          <w:spacing w:val="-6"/>
          <w:sz w:val="25"/>
          <w:szCs w:val="25"/>
        </w:rPr>
        <w:t>提出的意见为最终裁决，对申诉学校和理事会都具有约束力。最终裁决结论由认证协会发布。</w:t>
      </w:r>
    </w:p>
    <w:p w:rsidR="000350D6" w:rsidRPr="001D1BAC" w:rsidRDefault="000350D6" w:rsidP="00955050">
      <w:pPr>
        <w:pStyle w:val="3"/>
        <w:spacing w:before="120" w:after="120" w:line="500" w:lineRule="exact"/>
        <w:rPr>
          <w:rFonts w:ascii="新宋体" w:eastAsia="新宋体" w:hAnsi="新宋体"/>
          <w:sz w:val="25"/>
          <w:szCs w:val="25"/>
        </w:rPr>
      </w:pPr>
      <w:bookmarkStart w:id="217" w:name="_Toc238843086"/>
      <w:bookmarkStart w:id="218" w:name="_Toc238843679"/>
      <w:bookmarkStart w:id="219" w:name="_Toc238844085"/>
      <w:bookmarkStart w:id="220" w:name="_Toc238844229"/>
      <w:bookmarkStart w:id="221" w:name="_Toc238846684"/>
      <w:bookmarkStart w:id="222" w:name="_Toc238849218"/>
      <w:bookmarkStart w:id="223" w:name="_Toc288511921"/>
      <w:bookmarkStart w:id="224" w:name="_Toc331355147"/>
      <w:bookmarkStart w:id="225" w:name="_Toc331355319"/>
      <w:bookmarkStart w:id="226" w:name="_Toc331356436"/>
      <w:bookmarkStart w:id="227" w:name="_Toc332582532"/>
      <w:bookmarkStart w:id="228" w:name="_Toc351328737"/>
      <w:bookmarkStart w:id="229" w:name="_Toc383654170"/>
      <w:r w:rsidRPr="001D1BAC">
        <w:rPr>
          <w:rFonts w:ascii="新宋体" w:eastAsia="新宋体" w:hAnsi="新宋体" w:hint="eastAsia"/>
          <w:sz w:val="25"/>
          <w:szCs w:val="25"/>
        </w:rPr>
        <w:t>4.4  社会举报</w:t>
      </w:r>
      <w:bookmarkEnd w:id="217"/>
      <w:bookmarkEnd w:id="218"/>
      <w:bookmarkEnd w:id="219"/>
      <w:bookmarkEnd w:id="220"/>
      <w:bookmarkEnd w:id="221"/>
      <w:bookmarkEnd w:id="222"/>
      <w:bookmarkEnd w:id="223"/>
      <w:bookmarkEnd w:id="224"/>
      <w:bookmarkEnd w:id="225"/>
      <w:bookmarkEnd w:id="226"/>
      <w:bookmarkEnd w:id="227"/>
      <w:bookmarkEnd w:id="228"/>
      <w:bookmarkEnd w:id="229"/>
    </w:p>
    <w:p w:rsidR="000350D6" w:rsidRPr="001D1BAC" w:rsidRDefault="000350D6" w:rsidP="00955050">
      <w:pPr>
        <w:spacing w:line="500" w:lineRule="exact"/>
        <w:ind w:firstLine="480"/>
        <w:rPr>
          <w:rFonts w:ascii="新宋体" w:eastAsia="新宋体" w:hAnsi="新宋体"/>
          <w:spacing w:val="-6"/>
          <w:sz w:val="25"/>
          <w:szCs w:val="25"/>
        </w:rPr>
      </w:pPr>
      <w:r w:rsidRPr="001D1BAC">
        <w:rPr>
          <w:rFonts w:ascii="新宋体" w:eastAsia="新宋体" w:hAnsi="新宋体" w:hint="eastAsia"/>
          <w:spacing w:val="-6"/>
          <w:sz w:val="25"/>
          <w:szCs w:val="25"/>
        </w:rPr>
        <w:t>社会单位或个人对接受认证专业的材料有异议，或认为各级各类认证机构</w:t>
      </w:r>
      <w:r w:rsidRPr="001D1BAC">
        <w:rPr>
          <w:rFonts w:ascii="新宋体" w:eastAsia="新宋体" w:hAnsi="新宋体" w:hint="eastAsia"/>
          <w:sz w:val="25"/>
          <w:szCs w:val="25"/>
        </w:rPr>
        <w:t>和现场考查专家</w:t>
      </w:r>
      <w:proofErr w:type="gramStart"/>
      <w:r w:rsidRPr="001D1BAC">
        <w:rPr>
          <w:rFonts w:ascii="新宋体" w:eastAsia="新宋体" w:hAnsi="新宋体" w:hint="eastAsia"/>
          <w:sz w:val="25"/>
          <w:szCs w:val="25"/>
        </w:rPr>
        <w:t>组及其</w:t>
      </w:r>
      <w:proofErr w:type="gramEnd"/>
      <w:r w:rsidRPr="001D1BAC">
        <w:rPr>
          <w:rFonts w:ascii="新宋体" w:eastAsia="新宋体" w:hAnsi="新宋体" w:hint="eastAsia"/>
          <w:sz w:val="25"/>
          <w:szCs w:val="25"/>
        </w:rPr>
        <w:t>成员</w:t>
      </w:r>
      <w:r w:rsidRPr="001D1BAC">
        <w:rPr>
          <w:rFonts w:ascii="新宋体" w:eastAsia="新宋体" w:hAnsi="新宋体" w:hint="eastAsia"/>
          <w:spacing w:val="-6"/>
          <w:sz w:val="25"/>
          <w:szCs w:val="25"/>
        </w:rPr>
        <w:t>的行为不妥，可向监事会举报。单位举报要盖公章，个人举报要署实名，否则不予受理。监事会必须为举报单位和举报人保密。</w:t>
      </w:r>
    </w:p>
    <w:p w:rsidR="000350D6" w:rsidRPr="001D1BAC" w:rsidRDefault="000350D6" w:rsidP="00955050">
      <w:pPr>
        <w:spacing w:line="500" w:lineRule="exact"/>
        <w:ind w:firstLine="480"/>
        <w:rPr>
          <w:rFonts w:ascii="新宋体" w:eastAsia="新宋体" w:hAnsi="新宋体"/>
          <w:spacing w:val="-6"/>
          <w:sz w:val="25"/>
          <w:szCs w:val="25"/>
        </w:rPr>
      </w:pPr>
      <w:r w:rsidRPr="001D1BAC">
        <w:rPr>
          <w:rFonts w:ascii="新宋体" w:eastAsia="新宋体" w:hAnsi="新宋体" w:hint="eastAsia"/>
          <w:spacing w:val="-6"/>
          <w:sz w:val="25"/>
          <w:szCs w:val="25"/>
        </w:rPr>
        <w:t>监事会根据举报情况对被举报个人或单位进行调查，被涉及的个人或单位有义务就相关问题做出书面说明并提供相应证明材料。</w:t>
      </w:r>
    </w:p>
    <w:p w:rsidR="000350D6" w:rsidRPr="001D1BAC" w:rsidRDefault="000350D6" w:rsidP="00955050">
      <w:pPr>
        <w:spacing w:line="500" w:lineRule="exact"/>
        <w:ind w:firstLine="480"/>
        <w:rPr>
          <w:rFonts w:ascii="新宋体" w:eastAsia="新宋体" w:hAnsi="新宋体"/>
          <w:spacing w:val="-6"/>
          <w:sz w:val="25"/>
          <w:szCs w:val="25"/>
        </w:rPr>
      </w:pPr>
      <w:r w:rsidRPr="001D1BAC">
        <w:rPr>
          <w:rFonts w:ascii="新宋体" w:eastAsia="新宋体" w:hAnsi="新宋体" w:hint="eastAsia"/>
          <w:spacing w:val="-6"/>
          <w:sz w:val="25"/>
          <w:szCs w:val="25"/>
        </w:rPr>
        <w:t>监事会对举报的问题查实后，根据问题的性质提出处理意见并公示。</w:t>
      </w:r>
    </w:p>
    <w:p w:rsidR="000350D6" w:rsidRPr="001D1BAC" w:rsidRDefault="000350D6" w:rsidP="00955050">
      <w:pPr>
        <w:pStyle w:val="3"/>
        <w:spacing w:line="500" w:lineRule="exact"/>
        <w:rPr>
          <w:rFonts w:ascii="新宋体" w:eastAsia="新宋体" w:hAnsi="新宋体"/>
          <w:sz w:val="25"/>
          <w:szCs w:val="25"/>
        </w:rPr>
      </w:pPr>
      <w:bookmarkStart w:id="230" w:name="_Toc383654171"/>
      <w:bookmarkStart w:id="231" w:name="_Toc238843087"/>
      <w:bookmarkStart w:id="232" w:name="_Toc238843680"/>
      <w:bookmarkStart w:id="233" w:name="_Toc238844086"/>
      <w:bookmarkStart w:id="234" w:name="_Toc238844230"/>
      <w:bookmarkStart w:id="235" w:name="_Toc238846685"/>
      <w:bookmarkStart w:id="236" w:name="_Toc238849219"/>
      <w:bookmarkStart w:id="237" w:name="_Toc288511922"/>
      <w:r w:rsidRPr="001D1BAC">
        <w:rPr>
          <w:rFonts w:ascii="新宋体" w:eastAsia="新宋体" w:hAnsi="新宋体" w:hint="eastAsia"/>
          <w:sz w:val="25"/>
          <w:szCs w:val="25"/>
        </w:rPr>
        <w:t>5.回避、保密与其它纪律要</w:t>
      </w:r>
      <w:bookmarkStart w:id="238" w:name="OLE_LINK3"/>
      <w:bookmarkStart w:id="239" w:name="OLE_LINK4"/>
      <w:r w:rsidRPr="001D1BAC">
        <w:rPr>
          <w:rFonts w:ascii="新宋体" w:eastAsia="新宋体" w:hAnsi="新宋体" w:hint="eastAsia"/>
          <w:sz w:val="25"/>
          <w:szCs w:val="25"/>
        </w:rPr>
        <w:t>求</w:t>
      </w:r>
      <w:bookmarkEnd w:id="230"/>
    </w:p>
    <w:p w:rsidR="000350D6" w:rsidRPr="001D1BAC" w:rsidRDefault="000350D6" w:rsidP="00955050">
      <w:pPr>
        <w:pStyle w:val="3"/>
        <w:spacing w:before="120" w:after="120" w:line="500" w:lineRule="exact"/>
        <w:rPr>
          <w:rFonts w:ascii="新宋体" w:eastAsia="新宋体" w:hAnsi="新宋体"/>
          <w:sz w:val="25"/>
          <w:szCs w:val="25"/>
        </w:rPr>
      </w:pPr>
      <w:bookmarkStart w:id="240" w:name="_Toc331355149"/>
      <w:bookmarkStart w:id="241" w:name="_Toc331355321"/>
      <w:bookmarkStart w:id="242" w:name="_Toc331356438"/>
      <w:bookmarkStart w:id="243" w:name="_Toc332582534"/>
      <w:bookmarkStart w:id="244" w:name="_Toc351328739"/>
      <w:bookmarkStart w:id="245" w:name="_Toc383654172"/>
      <w:r w:rsidRPr="001D1BAC">
        <w:rPr>
          <w:rFonts w:ascii="新宋体" w:eastAsia="新宋体" w:hAnsi="新宋体" w:hint="eastAsia"/>
          <w:sz w:val="25"/>
          <w:szCs w:val="25"/>
        </w:rPr>
        <w:t>5.1  回</w:t>
      </w:r>
      <w:bookmarkEnd w:id="238"/>
      <w:bookmarkEnd w:id="239"/>
      <w:r w:rsidRPr="001D1BAC">
        <w:rPr>
          <w:rFonts w:ascii="新宋体" w:eastAsia="新宋体" w:hAnsi="新宋体" w:hint="eastAsia"/>
          <w:sz w:val="25"/>
          <w:szCs w:val="25"/>
        </w:rPr>
        <w:t>避</w:t>
      </w:r>
      <w:bookmarkEnd w:id="240"/>
      <w:bookmarkEnd w:id="241"/>
      <w:bookmarkEnd w:id="242"/>
      <w:bookmarkEnd w:id="243"/>
      <w:bookmarkEnd w:id="244"/>
      <w:bookmarkEnd w:id="245"/>
    </w:p>
    <w:p w:rsidR="000350D6" w:rsidRPr="001D1BAC" w:rsidRDefault="000350D6" w:rsidP="00955050">
      <w:pPr>
        <w:spacing w:line="500" w:lineRule="exact"/>
        <w:ind w:firstLine="480"/>
        <w:rPr>
          <w:rFonts w:ascii="新宋体" w:eastAsia="新宋体" w:hAnsi="新宋体"/>
          <w:spacing w:val="-6"/>
          <w:sz w:val="25"/>
          <w:szCs w:val="25"/>
        </w:rPr>
      </w:pPr>
      <w:r w:rsidRPr="001D1BAC">
        <w:rPr>
          <w:rFonts w:ascii="新宋体" w:eastAsia="新宋体" w:hAnsi="新宋体" w:hint="eastAsia"/>
          <w:spacing w:val="-6"/>
          <w:sz w:val="25"/>
          <w:szCs w:val="25"/>
        </w:rPr>
        <w:t>认证协会各级各类机构成员中与某</w:t>
      </w:r>
      <w:proofErr w:type="gramStart"/>
      <w:r w:rsidRPr="001D1BAC">
        <w:rPr>
          <w:rFonts w:ascii="新宋体" w:eastAsia="新宋体" w:hAnsi="新宋体" w:hint="eastAsia"/>
          <w:spacing w:val="-6"/>
          <w:sz w:val="25"/>
          <w:szCs w:val="25"/>
        </w:rPr>
        <w:t>一接受</w:t>
      </w:r>
      <w:proofErr w:type="gramEnd"/>
      <w:r w:rsidRPr="001D1BAC">
        <w:rPr>
          <w:rFonts w:ascii="新宋体" w:eastAsia="新宋体" w:hAnsi="新宋体" w:hint="eastAsia"/>
          <w:spacing w:val="-6"/>
          <w:sz w:val="25"/>
          <w:szCs w:val="25"/>
        </w:rPr>
        <w:t>认证专业所在学校有重要关系的，在开展该专业的认证有关活动时，应进行合理的回避。认证专家与某</w:t>
      </w:r>
      <w:proofErr w:type="gramStart"/>
      <w:r w:rsidRPr="001D1BAC">
        <w:rPr>
          <w:rFonts w:ascii="新宋体" w:eastAsia="新宋体" w:hAnsi="新宋体" w:hint="eastAsia"/>
          <w:spacing w:val="-6"/>
          <w:sz w:val="25"/>
          <w:szCs w:val="25"/>
        </w:rPr>
        <w:t>一接受</w:t>
      </w:r>
      <w:proofErr w:type="gramEnd"/>
      <w:r w:rsidRPr="001D1BAC">
        <w:rPr>
          <w:rFonts w:ascii="新宋体" w:eastAsia="新宋体" w:hAnsi="新宋体" w:hint="eastAsia"/>
          <w:spacing w:val="-6"/>
          <w:sz w:val="25"/>
          <w:szCs w:val="25"/>
        </w:rPr>
        <w:t>认证专业所在学校有重要关系的，不得担任现场考查专家，也不得以各种身份参与现场考查活动。认证协会各级各类机构成员、现场考查专家组成员和接受认证专业所在学校，应</w:t>
      </w:r>
      <w:proofErr w:type="gramStart"/>
      <w:r w:rsidRPr="001D1BAC">
        <w:rPr>
          <w:rFonts w:ascii="新宋体" w:eastAsia="新宋体" w:hAnsi="新宋体" w:hint="eastAsia"/>
          <w:spacing w:val="-6"/>
          <w:sz w:val="25"/>
          <w:szCs w:val="25"/>
        </w:rPr>
        <w:t>自觉提出</w:t>
      </w:r>
      <w:proofErr w:type="gramEnd"/>
      <w:r w:rsidRPr="001D1BAC">
        <w:rPr>
          <w:rFonts w:ascii="新宋体" w:eastAsia="新宋体" w:hAnsi="新宋体" w:hint="eastAsia"/>
          <w:spacing w:val="-6"/>
          <w:sz w:val="25"/>
          <w:szCs w:val="25"/>
        </w:rPr>
        <w:t>需要回避的人员及原因。</w:t>
      </w:r>
    </w:p>
    <w:p w:rsidR="000350D6" w:rsidRPr="001D1BAC" w:rsidRDefault="000350D6" w:rsidP="00955050">
      <w:pPr>
        <w:pStyle w:val="3"/>
        <w:spacing w:before="120" w:after="120" w:line="500" w:lineRule="exact"/>
        <w:rPr>
          <w:rFonts w:ascii="新宋体" w:eastAsia="新宋体" w:hAnsi="新宋体"/>
          <w:sz w:val="25"/>
          <w:szCs w:val="25"/>
        </w:rPr>
      </w:pPr>
      <w:bookmarkStart w:id="246" w:name="_Toc331355150"/>
      <w:bookmarkStart w:id="247" w:name="_Toc331355322"/>
      <w:bookmarkStart w:id="248" w:name="_Toc331356439"/>
      <w:bookmarkStart w:id="249" w:name="_Toc332582535"/>
      <w:bookmarkStart w:id="250" w:name="_Toc351328740"/>
      <w:bookmarkStart w:id="251" w:name="_Toc383654173"/>
      <w:r w:rsidRPr="001D1BAC">
        <w:rPr>
          <w:rFonts w:ascii="新宋体" w:eastAsia="新宋体" w:hAnsi="新宋体" w:hint="eastAsia"/>
          <w:sz w:val="25"/>
          <w:szCs w:val="25"/>
        </w:rPr>
        <w:t>5.2  保密</w:t>
      </w:r>
      <w:bookmarkEnd w:id="246"/>
      <w:bookmarkEnd w:id="247"/>
      <w:bookmarkEnd w:id="248"/>
      <w:bookmarkEnd w:id="249"/>
      <w:bookmarkEnd w:id="250"/>
      <w:bookmarkEnd w:id="251"/>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pacing w:val="-6"/>
          <w:sz w:val="25"/>
          <w:szCs w:val="25"/>
        </w:rPr>
        <w:t>认证协会各级各类机构成员、现场考查专家组成员在开展认证工作时，</w:t>
      </w:r>
      <w:r w:rsidRPr="001D1BAC">
        <w:rPr>
          <w:rFonts w:ascii="新宋体" w:eastAsia="新宋体" w:hAnsi="新宋体" w:hint="eastAsia"/>
          <w:sz w:val="25"/>
          <w:szCs w:val="25"/>
        </w:rPr>
        <w:t>应保守认证工作有关的秘密，</w:t>
      </w:r>
      <w:proofErr w:type="gramStart"/>
      <w:r w:rsidRPr="001D1BAC">
        <w:rPr>
          <w:rFonts w:ascii="新宋体" w:eastAsia="新宋体" w:hAnsi="新宋体" w:hint="eastAsia"/>
          <w:sz w:val="25"/>
          <w:szCs w:val="25"/>
        </w:rPr>
        <w:t>不</w:t>
      </w:r>
      <w:proofErr w:type="gramEnd"/>
      <w:r w:rsidRPr="001D1BAC">
        <w:rPr>
          <w:rFonts w:ascii="新宋体" w:eastAsia="新宋体" w:hAnsi="新宋体" w:hint="eastAsia"/>
          <w:sz w:val="25"/>
          <w:szCs w:val="25"/>
        </w:rPr>
        <w:t>泄漏考查内部讨论的情况和其他不应公开的信息。接受认证专业及所在学校提交的</w:t>
      </w:r>
      <w:proofErr w:type="gramStart"/>
      <w:r w:rsidRPr="001D1BAC">
        <w:rPr>
          <w:rFonts w:ascii="新宋体" w:eastAsia="新宋体" w:hAnsi="新宋体" w:hint="eastAsia"/>
          <w:sz w:val="25"/>
          <w:szCs w:val="25"/>
        </w:rPr>
        <w:t>的</w:t>
      </w:r>
      <w:proofErr w:type="gramEnd"/>
      <w:r w:rsidRPr="001D1BAC">
        <w:rPr>
          <w:rFonts w:ascii="新宋体" w:eastAsia="新宋体" w:hAnsi="新宋体" w:hint="eastAsia"/>
          <w:sz w:val="25"/>
          <w:szCs w:val="25"/>
        </w:rPr>
        <w:t>资料，除非得到正式授权，不得公开公布。</w:t>
      </w:r>
    </w:p>
    <w:p w:rsidR="000350D6" w:rsidRPr="001D1BAC" w:rsidRDefault="000350D6" w:rsidP="00955050">
      <w:pPr>
        <w:pStyle w:val="3"/>
        <w:spacing w:before="120" w:after="120" w:line="500" w:lineRule="exact"/>
        <w:rPr>
          <w:rFonts w:ascii="新宋体" w:eastAsia="新宋体" w:hAnsi="新宋体"/>
          <w:sz w:val="25"/>
          <w:szCs w:val="25"/>
        </w:rPr>
      </w:pPr>
      <w:bookmarkStart w:id="252" w:name="_Toc331355151"/>
      <w:bookmarkStart w:id="253" w:name="_Toc331355323"/>
      <w:bookmarkStart w:id="254" w:name="_Toc331356440"/>
      <w:bookmarkStart w:id="255" w:name="_Toc332582536"/>
      <w:bookmarkStart w:id="256" w:name="_Toc351328741"/>
      <w:bookmarkStart w:id="257" w:name="_Toc383654174"/>
      <w:r w:rsidRPr="001D1BAC">
        <w:rPr>
          <w:rFonts w:ascii="新宋体" w:eastAsia="新宋体" w:hAnsi="新宋体" w:hint="eastAsia"/>
          <w:sz w:val="25"/>
          <w:szCs w:val="25"/>
        </w:rPr>
        <w:t>5.3  其它纪律要求</w:t>
      </w:r>
      <w:bookmarkEnd w:id="252"/>
      <w:bookmarkEnd w:id="253"/>
      <w:bookmarkEnd w:id="254"/>
      <w:bookmarkEnd w:id="255"/>
      <w:bookmarkEnd w:id="256"/>
      <w:bookmarkEnd w:id="257"/>
    </w:p>
    <w:p w:rsidR="000350D6" w:rsidRPr="001D1BAC" w:rsidRDefault="000350D6" w:rsidP="00955050">
      <w:pPr>
        <w:spacing w:line="500" w:lineRule="exact"/>
        <w:ind w:firstLine="480"/>
        <w:rPr>
          <w:rFonts w:ascii="新宋体" w:eastAsia="新宋体" w:hAnsi="新宋体"/>
          <w:sz w:val="25"/>
          <w:szCs w:val="25"/>
        </w:rPr>
      </w:pPr>
      <w:r w:rsidRPr="001D1BAC">
        <w:rPr>
          <w:rFonts w:ascii="新宋体" w:eastAsia="新宋体" w:hAnsi="新宋体" w:hint="eastAsia"/>
          <w:spacing w:val="-6"/>
          <w:sz w:val="25"/>
          <w:szCs w:val="25"/>
        </w:rPr>
        <w:t>认证协会各级各类机构、现场考查专家组</w:t>
      </w:r>
      <w:r w:rsidRPr="001D1BAC">
        <w:rPr>
          <w:rFonts w:ascii="新宋体" w:eastAsia="新宋体" w:hAnsi="新宋体" w:hint="eastAsia"/>
          <w:sz w:val="25"/>
          <w:szCs w:val="25"/>
        </w:rPr>
        <w:t>应严格遵守认证工作各项相关规</w:t>
      </w:r>
      <w:r w:rsidRPr="001D1BAC">
        <w:rPr>
          <w:rFonts w:ascii="新宋体" w:eastAsia="新宋体" w:hAnsi="新宋体" w:hint="eastAsia"/>
          <w:sz w:val="25"/>
          <w:szCs w:val="25"/>
        </w:rPr>
        <w:lastRenderedPageBreak/>
        <w:t>定，公正、客观地开展各项工作。</w:t>
      </w:r>
      <w:r w:rsidRPr="001D1BAC">
        <w:rPr>
          <w:rFonts w:ascii="新宋体" w:eastAsia="新宋体" w:hAnsi="新宋体" w:hint="eastAsia"/>
          <w:spacing w:val="-6"/>
          <w:sz w:val="25"/>
          <w:szCs w:val="25"/>
        </w:rPr>
        <w:t>在开展某一专业的认证工作时，不得接受学校的拜访，</w:t>
      </w:r>
      <w:proofErr w:type="gramStart"/>
      <w:r w:rsidRPr="001D1BAC">
        <w:rPr>
          <w:rFonts w:ascii="新宋体" w:eastAsia="新宋体" w:hAnsi="新宋体" w:hint="eastAsia"/>
          <w:spacing w:val="-6"/>
          <w:sz w:val="25"/>
          <w:szCs w:val="25"/>
        </w:rPr>
        <w:t>不</w:t>
      </w:r>
      <w:proofErr w:type="gramEnd"/>
      <w:r w:rsidRPr="001D1BAC">
        <w:rPr>
          <w:rFonts w:ascii="新宋体" w:eastAsia="新宋体" w:hAnsi="新宋体" w:hint="eastAsia"/>
          <w:spacing w:val="-6"/>
          <w:sz w:val="25"/>
          <w:szCs w:val="25"/>
        </w:rPr>
        <w:t>私自到学校进行指导、讲学和访问，</w:t>
      </w:r>
      <w:r w:rsidRPr="001D1BAC">
        <w:rPr>
          <w:rFonts w:ascii="新宋体" w:eastAsia="新宋体" w:hAnsi="新宋体" w:hint="eastAsia"/>
          <w:sz w:val="25"/>
          <w:szCs w:val="25"/>
        </w:rPr>
        <w:t>不利用认证工作谋取私利，不参加任何与认证工作无关的活动，不与学校发生任何经济关系，不从事任何其它影响决策及有违认证公正性的活动。</w:t>
      </w:r>
    </w:p>
    <w:p w:rsidR="000350D6" w:rsidRPr="001D1BAC" w:rsidRDefault="000350D6" w:rsidP="00955050">
      <w:pPr>
        <w:spacing w:line="500" w:lineRule="exact"/>
        <w:ind w:firstLine="480"/>
        <w:rPr>
          <w:rFonts w:ascii="新宋体" w:eastAsia="新宋体" w:hAnsi="新宋体"/>
          <w:spacing w:val="-6"/>
          <w:sz w:val="25"/>
          <w:szCs w:val="25"/>
        </w:rPr>
      </w:pPr>
      <w:r w:rsidRPr="001D1BAC">
        <w:rPr>
          <w:rFonts w:ascii="新宋体" w:eastAsia="新宋体" w:hAnsi="新宋体" w:hint="eastAsia"/>
          <w:spacing w:val="-6"/>
          <w:sz w:val="25"/>
          <w:szCs w:val="25"/>
        </w:rPr>
        <w:t>接受认证专业及所在学校必须保证提交的自评报告等相关材料真实可靠，必须保证教学文件的原始性与真实性，不虚构、</w:t>
      </w:r>
      <w:proofErr w:type="gramStart"/>
      <w:r w:rsidRPr="001D1BAC">
        <w:rPr>
          <w:rFonts w:ascii="新宋体" w:eastAsia="新宋体" w:hAnsi="新宋体" w:hint="eastAsia"/>
          <w:spacing w:val="-6"/>
          <w:sz w:val="25"/>
          <w:szCs w:val="25"/>
        </w:rPr>
        <w:t>不</w:t>
      </w:r>
      <w:proofErr w:type="gramEnd"/>
      <w:r w:rsidRPr="001D1BAC">
        <w:rPr>
          <w:rFonts w:ascii="新宋体" w:eastAsia="新宋体" w:hAnsi="新宋体" w:hint="eastAsia"/>
          <w:spacing w:val="-6"/>
          <w:sz w:val="25"/>
          <w:szCs w:val="25"/>
        </w:rPr>
        <w:t>编造。接待工作要坚持从简，不搞形式主义，不得安排隆重的接站、送站及校内欢迎仪式和相关活动；不得安排与认证工作无关的考察或联谊活动；不得安排宴请。在接受认证期间，学校不得拜访专家组成员、邀请专家组成员到学校访问、讲学，</w:t>
      </w:r>
      <w:proofErr w:type="gramStart"/>
      <w:r w:rsidRPr="001D1BAC">
        <w:rPr>
          <w:rFonts w:ascii="新宋体" w:eastAsia="新宋体" w:hAnsi="新宋体" w:hint="eastAsia"/>
          <w:spacing w:val="-6"/>
          <w:sz w:val="25"/>
          <w:szCs w:val="25"/>
        </w:rPr>
        <w:t>不</w:t>
      </w:r>
      <w:proofErr w:type="gramEnd"/>
      <w:r w:rsidRPr="001D1BAC">
        <w:rPr>
          <w:rFonts w:ascii="新宋体" w:eastAsia="新宋体" w:hAnsi="新宋体" w:hint="eastAsia"/>
          <w:spacing w:val="-6"/>
          <w:sz w:val="25"/>
          <w:szCs w:val="25"/>
        </w:rPr>
        <w:t>私自邀请专家辅导认证工作。学校不得向现场考查专家赠送礼品和礼金，或变相发放补贴，不得与认证专家发生任何经济往来。不从事任何其它有违认证公正性的活动。</w:t>
      </w:r>
    </w:p>
    <w:p w:rsidR="000350D6" w:rsidRPr="001D1BAC" w:rsidRDefault="000350D6" w:rsidP="00955050">
      <w:pPr>
        <w:pStyle w:val="3"/>
        <w:spacing w:line="500" w:lineRule="exact"/>
        <w:rPr>
          <w:rFonts w:ascii="新宋体" w:eastAsia="新宋体" w:hAnsi="新宋体"/>
          <w:sz w:val="25"/>
          <w:szCs w:val="25"/>
        </w:rPr>
      </w:pPr>
      <w:bookmarkStart w:id="258" w:name="_Toc383654175"/>
      <w:r w:rsidRPr="001D1BAC">
        <w:rPr>
          <w:rFonts w:ascii="新宋体" w:eastAsia="新宋体" w:hAnsi="新宋体" w:hint="eastAsia"/>
          <w:sz w:val="25"/>
          <w:szCs w:val="25"/>
        </w:rPr>
        <w:t>6.附则</w:t>
      </w:r>
      <w:bookmarkEnd w:id="231"/>
      <w:bookmarkEnd w:id="232"/>
      <w:bookmarkEnd w:id="233"/>
      <w:bookmarkEnd w:id="234"/>
      <w:bookmarkEnd w:id="235"/>
      <w:bookmarkEnd w:id="236"/>
      <w:bookmarkEnd w:id="237"/>
      <w:bookmarkEnd w:id="258"/>
    </w:p>
    <w:p w:rsidR="000350D6" w:rsidRPr="001D1BAC" w:rsidRDefault="000350D6" w:rsidP="00955050">
      <w:pPr>
        <w:spacing w:line="500" w:lineRule="exact"/>
        <w:rPr>
          <w:rFonts w:ascii="新宋体" w:eastAsia="新宋体" w:hAnsi="新宋体"/>
          <w:spacing w:val="-6"/>
          <w:sz w:val="25"/>
          <w:szCs w:val="25"/>
        </w:rPr>
      </w:pPr>
      <w:r w:rsidRPr="001D1BAC">
        <w:rPr>
          <w:rFonts w:ascii="新宋体" w:eastAsia="新宋体" w:hAnsi="新宋体" w:hint="eastAsia"/>
          <w:b/>
          <w:sz w:val="25"/>
          <w:szCs w:val="25"/>
        </w:rPr>
        <w:t xml:space="preserve">6.1  </w:t>
      </w:r>
      <w:r w:rsidRPr="001D1BAC">
        <w:rPr>
          <w:rFonts w:ascii="新宋体" w:eastAsia="新宋体" w:hAnsi="新宋体" w:hint="eastAsia"/>
          <w:spacing w:val="-6"/>
          <w:sz w:val="25"/>
          <w:szCs w:val="25"/>
        </w:rPr>
        <w:t>本办法只规定工程教育认证范畴内的有关权力和义务，对涉及国家法律法规的事宜不在本办法调整范围之内。</w:t>
      </w:r>
    </w:p>
    <w:p w:rsidR="000350D6" w:rsidRPr="001D1BAC" w:rsidRDefault="000350D6" w:rsidP="00955050">
      <w:pPr>
        <w:spacing w:line="500" w:lineRule="exact"/>
        <w:rPr>
          <w:rFonts w:ascii="新宋体" w:eastAsia="新宋体" w:hAnsi="新宋体"/>
          <w:spacing w:val="-6"/>
          <w:sz w:val="25"/>
          <w:szCs w:val="25"/>
        </w:rPr>
      </w:pPr>
      <w:r w:rsidRPr="001D1BAC">
        <w:rPr>
          <w:rFonts w:ascii="新宋体" w:eastAsia="新宋体" w:hAnsi="新宋体" w:hint="eastAsia"/>
          <w:b/>
          <w:sz w:val="25"/>
          <w:szCs w:val="25"/>
        </w:rPr>
        <w:t xml:space="preserve">6.2  </w:t>
      </w:r>
      <w:r w:rsidRPr="001D1BAC">
        <w:rPr>
          <w:rFonts w:ascii="新宋体" w:eastAsia="新宋体" w:hAnsi="新宋体" w:hint="eastAsia"/>
          <w:spacing w:val="-6"/>
          <w:sz w:val="25"/>
          <w:szCs w:val="25"/>
        </w:rPr>
        <w:t>对本办法条款（不含工程教育认证工作的监督与仲裁）的增添、修正和废除，均需经理事会全体会议讨论通过并报认证协会批准后执行。</w:t>
      </w:r>
    </w:p>
    <w:p w:rsidR="000350D6" w:rsidRPr="001D1BAC" w:rsidRDefault="000350D6" w:rsidP="00955050">
      <w:pPr>
        <w:spacing w:line="500" w:lineRule="exact"/>
        <w:rPr>
          <w:rFonts w:ascii="新宋体" w:eastAsia="新宋体" w:hAnsi="新宋体"/>
          <w:spacing w:val="-6"/>
          <w:sz w:val="25"/>
          <w:szCs w:val="25"/>
        </w:rPr>
      </w:pPr>
      <w:r w:rsidRPr="001D1BAC">
        <w:rPr>
          <w:rFonts w:ascii="新宋体" w:eastAsia="新宋体" w:hAnsi="新宋体" w:hint="eastAsia"/>
          <w:b/>
          <w:sz w:val="25"/>
          <w:szCs w:val="25"/>
        </w:rPr>
        <w:t xml:space="preserve">6.3 </w:t>
      </w:r>
      <w:r w:rsidRPr="001D1BAC">
        <w:rPr>
          <w:rFonts w:ascii="新宋体" w:eastAsia="新宋体" w:hAnsi="新宋体" w:hint="eastAsia"/>
          <w:spacing w:val="-6"/>
          <w:sz w:val="25"/>
          <w:szCs w:val="25"/>
        </w:rPr>
        <w:t xml:space="preserve"> 本办法中监事会相关条款的增添、修正和废除，均需经监事会全体会议讨论通过并报认证协会批准后执行。</w:t>
      </w:r>
    </w:p>
    <w:p w:rsidR="00C6694D" w:rsidRPr="001D1BAC" w:rsidRDefault="000350D6" w:rsidP="00955050">
      <w:pPr>
        <w:spacing w:line="500" w:lineRule="exact"/>
        <w:rPr>
          <w:rFonts w:ascii="新宋体" w:eastAsia="新宋体" w:hAnsi="新宋体"/>
          <w:sz w:val="25"/>
          <w:szCs w:val="25"/>
        </w:rPr>
      </w:pPr>
      <w:bookmarkStart w:id="259" w:name="_Toc331355153"/>
      <w:bookmarkStart w:id="260" w:name="_Toc331356442"/>
      <w:r w:rsidRPr="001D1BAC">
        <w:rPr>
          <w:rFonts w:ascii="新宋体" w:eastAsia="新宋体" w:hAnsi="新宋体" w:hint="eastAsia"/>
          <w:b/>
          <w:sz w:val="25"/>
          <w:szCs w:val="25"/>
        </w:rPr>
        <w:t xml:space="preserve">6.4  </w:t>
      </w:r>
      <w:r w:rsidRPr="001D1BAC">
        <w:rPr>
          <w:rFonts w:ascii="新宋体" w:eastAsia="新宋体" w:hAnsi="新宋体" w:hint="eastAsia"/>
          <w:sz w:val="25"/>
          <w:szCs w:val="25"/>
        </w:rPr>
        <w:t>本文件的解释权归中国工程教育专业认证协会。</w:t>
      </w:r>
      <w:bookmarkEnd w:id="259"/>
      <w:bookmarkEnd w:id="260"/>
    </w:p>
    <w:sectPr w:rsidR="00C6694D" w:rsidRPr="001D1BAC">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9F" w:rsidRDefault="00E7149F" w:rsidP="000350D6">
      <w:r>
        <w:separator/>
      </w:r>
    </w:p>
  </w:endnote>
  <w:endnote w:type="continuationSeparator" w:id="0">
    <w:p w:rsidR="00E7149F" w:rsidRDefault="00E7149F" w:rsidP="0003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D6" w:rsidRDefault="000350D6" w:rsidP="007604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350D6" w:rsidRDefault="000350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D6" w:rsidRDefault="000350D6" w:rsidP="007604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1BAC">
      <w:rPr>
        <w:rStyle w:val="a5"/>
        <w:noProof/>
      </w:rPr>
      <w:t>2</w:t>
    </w:r>
    <w:r>
      <w:rPr>
        <w:rStyle w:val="a5"/>
      </w:rPr>
      <w:fldChar w:fldCharType="end"/>
    </w:r>
  </w:p>
  <w:p w:rsidR="000350D6" w:rsidRDefault="000350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9F" w:rsidRDefault="00E7149F" w:rsidP="000350D6">
      <w:r>
        <w:separator/>
      </w:r>
    </w:p>
  </w:footnote>
  <w:footnote w:type="continuationSeparator" w:id="0">
    <w:p w:rsidR="00E7149F" w:rsidRDefault="00E7149F" w:rsidP="0003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D6" w:rsidRDefault="000350D6" w:rsidP="00AA6C1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55"/>
    <w:rsid w:val="000350D6"/>
    <w:rsid w:val="000400E6"/>
    <w:rsid w:val="000C2463"/>
    <w:rsid w:val="000C3586"/>
    <w:rsid w:val="00170086"/>
    <w:rsid w:val="001D1BAC"/>
    <w:rsid w:val="001E0D3F"/>
    <w:rsid w:val="001E0F04"/>
    <w:rsid w:val="00212FDD"/>
    <w:rsid w:val="00213F55"/>
    <w:rsid w:val="00267B57"/>
    <w:rsid w:val="00283EED"/>
    <w:rsid w:val="00627B72"/>
    <w:rsid w:val="006659BB"/>
    <w:rsid w:val="0067298E"/>
    <w:rsid w:val="00741D16"/>
    <w:rsid w:val="007C7671"/>
    <w:rsid w:val="008035BF"/>
    <w:rsid w:val="008734FB"/>
    <w:rsid w:val="008B71D0"/>
    <w:rsid w:val="008E434B"/>
    <w:rsid w:val="008F096F"/>
    <w:rsid w:val="00945814"/>
    <w:rsid w:val="00955050"/>
    <w:rsid w:val="0096404E"/>
    <w:rsid w:val="00985B62"/>
    <w:rsid w:val="009E20E2"/>
    <w:rsid w:val="00A43E8F"/>
    <w:rsid w:val="00B06A41"/>
    <w:rsid w:val="00B47D79"/>
    <w:rsid w:val="00B6039D"/>
    <w:rsid w:val="00B83FB4"/>
    <w:rsid w:val="00B86893"/>
    <w:rsid w:val="00BF6D8F"/>
    <w:rsid w:val="00C6694D"/>
    <w:rsid w:val="00C66AF4"/>
    <w:rsid w:val="00C90B72"/>
    <w:rsid w:val="00CC272F"/>
    <w:rsid w:val="00DD5160"/>
    <w:rsid w:val="00E16BA6"/>
    <w:rsid w:val="00E207E6"/>
    <w:rsid w:val="00E7149F"/>
    <w:rsid w:val="00EA0BE4"/>
    <w:rsid w:val="00EF266E"/>
    <w:rsid w:val="00EF71CD"/>
    <w:rsid w:val="00F13223"/>
    <w:rsid w:val="00FD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D6"/>
    <w:pPr>
      <w:widowControl w:val="0"/>
      <w:jc w:val="both"/>
    </w:pPr>
    <w:rPr>
      <w:rFonts w:ascii="Times New Roman" w:eastAsia="宋体" w:hAnsi="Times New Roman" w:cs="Times New Roman"/>
      <w:szCs w:val="20"/>
    </w:rPr>
  </w:style>
  <w:style w:type="paragraph" w:styleId="1">
    <w:name w:val="heading 1"/>
    <w:basedOn w:val="a"/>
    <w:next w:val="a"/>
    <w:link w:val="1Char"/>
    <w:qFormat/>
    <w:rsid w:val="000350D6"/>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EF26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0350D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0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50D6"/>
    <w:rPr>
      <w:sz w:val="18"/>
      <w:szCs w:val="18"/>
    </w:rPr>
  </w:style>
  <w:style w:type="paragraph" w:styleId="a4">
    <w:name w:val="footer"/>
    <w:basedOn w:val="a"/>
    <w:link w:val="Char0"/>
    <w:uiPriority w:val="99"/>
    <w:unhideWhenUsed/>
    <w:rsid w:val="000350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50D6"/>
    <w:rPr>
      <w:sz w:val="18"/>
      <w:szCs w:val="18"/>
    </w:rPr>
  </w:style>
  <w:style w:type="character" w:customStyle="1" w:styleId="1Char">
    <w:name w:val="标题 1 Char"/>
    <w:basedOn w:val="a0"/>
    <w:link w:val="1"/>
    <w:rsid w:val="000350D6"/>
    <w:rPr>
      <w:rFonts w:ascii="Times New Roman" w:eastAsia="宋体" w:hAnsi="Times New Roman" w:cs="Times New Roman"/>
      <w:b/>
      <w:kern w:val="44"/>
      <w:sz w:val="44"/>
      <w:szCs w:val="20"/>
    </w:rPr>
  </w:style>
  <w:style w:type="character" w:customStyle="1" w:styleId="3Char">
    <w:name w:val="标题 3 Char"/>
    <w:basedOn w:val="a0"/>
    <w:link w:val="3"/>
    <w:rsid w:val="000350D6"/>
    <w:rPr>
      <w:rFonts w:ascii="Times New Roman" w:eastAsia="宋体" w:hAnsi="Times New Roman" w:cs="Times New Roman"/>
      <w:b/>
      <w:sz w:val="32"/>
      <w:szCs w:val="20"/>
    </w:rPr>
  </w:style>
  <w:style w:type="character" w:styleId="a5">
    <w:name w:val="page number"/>
    <w:basedOn w:val="a0"/>
    <w:rsid w:val="000350D6"/>
  </w:style>
  <w:style w:type="paragraph" w:styleId="a6">
    <w:name w:val="Body Text Indent"/>
    <w:basedOn w:val="a"/>
    <w:link w:val="Char1"/>
    <w:rsid w:val="000350D6"/>
    <w:pPr>
      <w:spacing w:line="400" w:lineRule="atLeast"/>
      <w:ind w:firstLine="480"/>
    </w:pPr>
    <w:rPr>
      <w:sz w:val="24"/>
    </w:rPr>
  </w:style>
  <w:style w:type="character" w:customStyle="1" w:styleId="Char1">
    <w:name w:val="正文文本缩进 Char"/>
    <w:basedOn w:val="a0"/>
    <w:link w:val="a6"/>
    <w:rsid w:val="000350D6"/>
    <w:rPr>
      <w:rFonts w:ascii="Times New Roman" w:eastAsia="宋体" w:hAnsi="Times New Roman" w:cs="Times New Roman"/>
      <w:sz w:val="24"/>
      <w:szCs w:val="20"/>
    </w:rPr>
  </w:style>
  <w:style w:type="paragraph" w:styleId="20">
    <w:name w:val="Body Text Indent 2"/>
    <w:basedOn w:val="a"/>
    <w:link w:val="2Char0"/>
    <w:rsid w:val="000350D6"/>
    <w:pPr>
      <w:spacing w:line="360" w:lineRule="auto"/>
      <w:ind w:firstLine="480"/>
    </w:pPr>
    <w:rPr>
      <w:color w:val="FF0000"/>
      <w:sz w:val="24"/>
    </w:rPr>
  </w:style>
  <w:style w:type="character" w:customStyle="1" w:styleId="2Char0">
    <w:name w:val="正文文本缩进 2 Char"/>
    <w:basedOn w:val="a0"/>
    <w:link w:val="20"/>
    <w:rsid w:val="000350D6"/>
    <w:rPr>
      <w:rFonts w:ascii="Times New Roman" w:eastAsia="宋体" w:hAnsi="Times New Roman" w:cs="Times New Roman"/>
      <w:color w:val="FF0000"/>
      <w:sz w:val="24"/>
      <w:szCs w:val="20"/>
    </w:rPr>
  </w:style>
  <w:style w:type="character" w:customStyle="1" w:styleId="2Char">
    <w:name w:val="标题 2 Char"/>
    <w:basedOn w:val="a0"/>
    <w:link w:val="2"/>
    <w:uiPriority w:val="9"/>
    <w:semiHidden/>
    <w:rsid w:val="00EF266E"/>
    <w:rPr>
      <w:rFonts w:asciiTheme="majorHAnsi" w:eastAsiaTheme="majorEastAsia" w:hAnsiTheme="majorHAnsi" w:cstheme="majorBidi"/>
      <w:b/>
      <w:bCs/>
      <w:sz w:val="32"/>
      <w:szCs w:val="32"/>
    </w:rPr>
  </w:style>
  <w:style w:type="paragraph" w:styleId="a7">
    <w:name w:val="Balloon Text"/>
    <w:basedOn w:val="a"/>
    <w:link w:val="Char2"/>
    <w:uiPriority w:val="99"/>
    <w:semiHidden/>
    <w:unhideWhenUsed/>
    <w:rsid w:val="008035BF"/>
    <w:rPr>
      <w:sz w:val="18"/>
      <w:szCs w:val="18"/>
    </w:rPr>
  </w:style>
  <w:style w:type="character" w:customStyle="1" w:styleId="Char2">
    <w:name w:val="批注框文本 Char"/>
    <w:basedOn w:val="a0"/>
    <w:link w:val="a7"/>
    <w:uiPriority w:val="99"/>
    <w:semiHidden/>
    <w:rsid w:val="008035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D6"/>
    <w:pPr>
      <w:widowControl w:val="0"/>
      <w:jc w:val="both"/>
    </w:pPr>
    <w:rPr>
      <w:rFonts w:ascii="Times New Roman" w:eastAsia="宋体" w:hAnsi="Times New Roman" w:cs="Times New Roman"/>
      <w:szCs w:val="20"/>
    </w:rPr>
  </w:style>
  <w:style w:type="paragraph" w:styleId="1">
    <w:name w:val="heading 1"/>
    <w:basedOn w:val="a"/>
    <w:next w:val="a"/>
    <w:link w:val="1Char"/>
    <w:qFormat/>
    <w:rsid w:val="000350D6"/>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EF26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0350D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0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50D6"/>
    <w:rPr>
      <w:sz w:val="18"/>
      <w:szCs w:val="18"/>
    </w:rPr>
  </w:style>
  <w:style w:type="paragraph" w:styleId="a4">
    <w:name w:val="footer"/>
    <w:basedOn w:val="a"/>
    <w:link w:val="Char0"/>
    <w:uiPriority w:val="99"/>
    <w:unhideWhenUsed/>
    <w:rsid w:val="000350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50D6"/>
    <w:rPr>
      <w:sz w:val="18"/>
      <w:szCs w:val="18"/>
    </w:rPr>
  </w:style>
  <w:style w:type="character" w:customStyle="1" w:styleId="1Char">
    <w:name w:val="标题 1 Char"/>
    <w:basedOn w:val="a0"/>
    <w:link w:val="1"/>
    <w:rsid w:val="000350D6"/>
    <w:rPr>
      <w:rFonts w:ascii="Times New Roman" w:eastAsia="宋体" w:hAnsi="Times New Roman" w:cs="Times New Roman"/>
      <w:b/>
      <w:kern w:val="44"/>
      <w:sz w:val="44"/>
      <w:szCs w:val="20"/>
    </w:rPr>
  </w:style>
  <w:style w:type="character" w:customStyle="1" w:styleId="3Char">
    <w:name w:val="标题 3 Char"/>
    <w:basedOn w:val="a0"/>
    <w:link w:val="3"/>
    <w:rsid w:val="000350D6"/>
    <w:rPr>
      <w:rFonts w:ascii="Times New Roman" w:eastAsia="宋体" w:hAnsi="Times New Roman" w:cs="Times New Roman"/>
      <w:b/>
      <w:sz w:val="32"/>
      <w:szCs w:val="20"/>
    </w:rPr>
  </w:style>
  <w:style w:type="character" w:styleId="a5">
    <w:name w:val="page number"/>
    <w:basedOn w:val="a0"/>
    <w:rsid w:val="000350D6"/>
  </w:style>
  <w:style w:type="paragraph" w:styleId="a6">
    <w:name w:val="Body Text Indent"/>
    <w:basedOn w:val="a"/>
    <w:link w:val="Char1"/>
    <w:rsid w:val="000350D6"/>
    <w:pPr>
      <w:spacing w:line="400" w:lineRule="atLeast"/>
      <w:ind w:firstLine="480"/>
    </w:pPr>
    <w:rPr>
      <w:sz w:val="24"/>
    </w:rPr>
  </w:style>
  <w:style w:type="character" w:customStyle="1" w:styleId="Char1">
    <w:name w:val="正文文本缩进 Char"/>
    <w:basedOn w:val="a0"/>
    <w:link w:val="a6"/>
    <w:rsid w:val="000350D6"/>
    <w:rPr>
      <w:rFonts w:ascii="Times New Roman" w:eastAsia="宋体" w:hAnsi="Times New Roman" w:cs="Times New Roman"/>
      <w:sz w:val="24"/>
      <w:szCs w:val="20"/>
    </w:rPr>
  </w:style>
  <w:style w:type="paragraph" w:styleId="20">
    <w:name w:val="Body Text Indent 2"/>
    <w:basedOn w:val="a"/>
    <w:link w:val="2Char0"/>
    <w:rsid w:val="000350D6"/>
    <w:pPr>
      <w:spacing w:line="360" w:lineRule="auto"/>
      <w:ind w:firstLine="480"/>
    </w:pPr>
    <w:rPr>
      <w:color w:val="FF0000"/>
      <w:sz w:val="24"/>
    </w:rPr>
  </w:style>
  <w:style w:type="character" w:customStyle="1" w:styleId="2Char0">
    <w:name w:val="正文文本缩进 2 Char"/>
    <w:basedOn w:val="a0"/>
    <w:link w:val="20"/>
    <w:rsid w:val="000350D6"/>
    <w:rPr>
      <w:rFonts w:ascii="Times New Roman" w:eastAsia="宋体" w:hAnsi="Times New Roman" w:cs="Times New Roman"/>
      <w:color w:val="FF0000"/>
      <w:sz w:val="24"/>
      <w:szCs w:val="20"/>
    </w:rPr>
  </w:style>
  <w:style w:type="character" w:customStyle="1" w:styleId="2Char">
    <w:name w:val="标题 2 Char"/>
    <w:basedOn w:val="a0"/>
    <w:link w:val="2"/>
    <w:uiPriority w:val="9"/>
    <w:semiHidden/>
    <w:rsid w:val="00EF266E"/>
    <w:rPr>
      <w:rFonts w:asciiTheme="majorHAnsi" w:eastAsiaTheme="majorEastAsia" w:hAnsiTheme="majorHAnsi" w:cstheme="majorBidi"/>
      <w:b/>
      <w:bCs/>
      <w:sz w:val="32"/>
      <w:szCs w:val="32"/>
    </w:rPr>
  </w:style>
  <w:style w:type="paragraph" w:styleId="a7">
    <w:name w:val="Balloon Text"/>
    <w:basedOn w:val="a"/>
    <w:link w:val="Char2"/>
    <w:uiPriority w:val="99"/>
    <w:semiHidden/>
    <w:unhideWhenUsed/>
    <w:rsid w:val="008035BF"/>
    <w:rPr>
      <w:sz w:val="18"/>
      <w:szCs w:val="18"/>
    </w:rPr>
  </w:style>
  <w:style w:type="character" w:customStyle="1" w:styleId="Char2">
    <w:name w:val="批注框文本 Char"/>
    <w:basedOn w:val="a0"/>
    <w:link w:val="a7"/>
    <w:uiPriority w:val="99"/>
    <w:semiHidden/>
    <w:rsid w:val="008035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Administrator</cp:lastModifiedBy>
  <cp:revision>7</cp:revision>
  <dcterms:created xsi:type="dcterms:W3CDTF">2017-05-10T11:10:00Z</dcterms:created>
  <dcterms:modified xsi:type="dcterms:W3CDTF">2019-12-18T07:48:00Z</dcterms:modified>
</cp:coreProperties>
</file>