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“坚定文化自信、传承武夷文化”之雷锋月公益活动方案书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一、活动名称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寻找“马路天使”、传承红色基因、彰显文化自信、弘扬雷锋精神公益文化传播活动。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二、活动背景及意义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锋精神是中华民族的宝贵精神财富，它促进了社会文明的进步，激励着一代又一代的青少年的健康成长，社会和谐的温度也在逐渐递增。三月，雷锋种子已经在人们心中根深蒂固，只待春风拂来，茁壮成长，夏天可为他人带来清凉、秋天则为他人带来靓丽的风景、冬天依旧自带温暖传递着这份雷锋精神。一年一年的播种，一年一年的成长，一年一年的无私奉献，这样的雷锋精神传递，会影响一代又一代的青少年。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活动以进一步弘扬雷锋精神、弘扬志愿服务精神、弘扬中华传统美德、培养青少年的优秀品质为主旨，通过宣传武夷文化、茶艺表演、慰问环卫工人、宣讲有关食品营养知识、宣讲红十字急救知识等形式，向人们传播武夷文化，奉献爱心。在培养无私奉献、服务社会的高尚情操的同时，做到传承红色基因、彰显文化自信、弘扬雷锋精神、促进我国的社会主义精神文明建设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三、活动时间 、地点</w:t>
      </w:r>
    </w:p>
    <w:p>
      <w:pPr>
        <w:spacing w:line="360" w:lineRule="auto"/>
        <w:ind w:left="0" w:leftChars="0"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待定、武夷山市环卫站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四、参与人员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960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012"/>
        <w:gridCol w:w="7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90" w:type="dxa"/>
            <w:vMerge w:val="restart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参与人员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A组</w:t>
            </w:r>
          </w:p>
        </w:tc>
        <w:tc>
          <w:tcPr>
            <w:tcW w:w="709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叶燕芳、符海霞、唐茂珊、张洁清、周鑫、王长兴、龚作铖、庄淋淋、周泽林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B组</w:t>
            </w:r>
          </w:p>
        </w:tc>
        <w:tc>
          <w:tcPr>
            <w:tcW w:w="709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刘宇霜、刘艳、刘水连、李玉、陆正艳、龙琪、郭石平、张慧昕、郭石平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祁华梅</w:t>
            </w:r>
          </w:p>
        </w:tc>
      </w:tr>
    </w:tbl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五、活动对象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环卫工人及武夷山居民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六、活动前期</w:t>
      </w:r>
    </w:p>
    <w:p>
      <w:p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茶与食品学院志愿服务队共计18人，9人一组，分别由雷卫星老师和宫晓静老师带队，分工合作。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left="0" w:leftChars="0" w:firstLine="964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8"/>
                <w:szCs w:val="48"/>
                <w:lang w:val="en-US" w:eastAsia="zh-CN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A组：以传承文化自信，传承红色基因为主弘扬雷锋精神。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写活动方案；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与校红十字、环卫站负责人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洽谈具体的时间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地点及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相关事宜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准备茶具，安排两位茶艺表演，进行茶文化宣传、茶艺表演、奉茶等体验环节；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宣讲有关食品营养方面知识涉及食品有关危害，为红十字做铺垫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宣讲红十字急救知识，现场急救实操；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安排一名主持人并准备主持稿；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安排人员拍照；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B组：寻马路天使，送暖心礼物，发宣传单宣传武夷文化弘扬雷锋精神。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8522" w:type="dxa"/>
          </w:tcPr>
          <w:p>
            <w:pPr>
              <w:numPr>
                <w:ilvl w:val="0"/>
                <w:numId w:val="2"/>
              </w:num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制作宣传单：以“传承美德、奉献爱心、传播武夷文化、奉献社会”为主题；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在路上寻找环卫工人，送一个暖心的礼物（如：护手霜、手套、拥抱等）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要求活泼开朗，语气柔和，微笑待人；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向行人发宣传单，同时宣传A组正在进行的活动。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安排人员拍照；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注：A组拍照人员：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唐茂珊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B组拍照人员：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郭石平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-3301365</wp:posOffset>
                </wp:positionV>
                <wp:extent cx="6953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17905" y="594106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90.9pt;margin-top:-259.95pt;height:0pt;width:54.75pt;z-index:251658240;mso-width-relative:page;mso-height-relative:page;" filled="f" stroked="t" coordsize="21600,21600" o:gfxdata="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28EYT2gAAAA4BAAAPAAAAAAAAAAEAIAAAACIAAABkcnMvZG93bnJldi54bWxQSwECFAAUAAAA&#10;CACHTuJA3wk1C+wBAACaAwAADgAAAAAAAAABACAAAAAp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活动流程及人员安排</w:t>
      </w:r>
    </w:p>
    <w:tbl>
      <w:tblPr>
        <w:tblStyle w:val="5"/>
        <w:tblpPr w:leftFromText="180" w:rightFromText="180" w:vertAnchor="text" w:horzAnchor="page" w:tblpX="1940" w:tblpY="259"/>
        <w:tblOverlap w:val="never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84"/>
        <w:gridCol w:w="34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68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AB组</w:t>
            </w:r>
          </w:p>
          <w:p>
            <w:pPr>
              <w:numPr>
                <w:ilvl w:val="0"/>
                <w:numId w:val="0"/>
              </w:numPr>
              <w:ind w:left="0" w:leftChars="0"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184150</wp:posOffset>
                      </wp:positionV>
                      <wp:extent cx="676275" cy="952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132205" y="5950585"/>
                                <a:ext cx="676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55pt;margin-top:14.5pt;height:0.75pt;width:53.25pt;z-index:251659264;mso-width-relative:page;mso-height-relative:page;" filled="f" stroked="t" coordsize="21600,21600" o:gfxdata="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uvu3W&#10;AAAACAEAAA8AAAAAAAAAAQAgAAAAIgAAAGRycy9kb3ducmV2LnhtbFBLAQIUABQAAAAIAIdO4kCC&#10;PAcE6QEAAJ0DAAAOAAAAAAAAAAEAIAAAACUBAABkcnMvZTJvRG9jLnhtbFBLBQYAAAAABgAGAFkB&#10;AACA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1212850</wp:posOffset>
                      </wp:positionV>
                      <wp:extent cx="585470" cy="514350"/>
                      <wp:effectExtent l="0" t="0" r="8890" b="381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68425" y="8189595"/>
                                <a:ext cx="58547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0" w:leftChars="0" w:firstLine="0" w:firstLineChars="0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组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>组Z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85pt;margin-top:95.5pt;height:40.5pt;width:46.1pt;z-index:251660288;mso-width-relative:page;mso-height-relative:page;" fillcolor="#FFFFFF [3201]" filled="t" stroked="f" coordsize="21600,21600" o:gfxdata="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e7LMy1AAAAAgBAAAPAAAAAAAAAAEAIAAAACIAAABkcnMv&#10;ZG93bnJldi54bWxQSwECFAAUAAAACACHTuJAmeSWmkACAABMBAAADgAAAAAAAAABACAAAAAjAQAA&#10;ZHJzL2Uyb0RvYy54bWxQSwUGAAAAAAYABgBZAQAA1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组Z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240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仁智11楼下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集合、清点物品（工作牌、志愿汇签到）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燕芳、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宇霜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08：10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A组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活动现场布置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、相关工作做好准备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庄淋淋、周鑫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:25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茶席摆放（提前烧水、背景音乐确认）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张洁清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主持人介绍活动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:3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茶艺表演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奉茶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符海霞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食品营养及危害的讲解和具体实物展现，让居民了解食品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龚作铖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红十字急救知识宣讲及现场急救演示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红十字志愿者、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68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B组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到达活动目的地，负责人再次提醒相关注意事项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宇霜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:30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寻马路天使，送礼物，发传单</w:t>
            </w:r>
          </w:p>
        </w:tc>
        <w:tc>
          <w:tcPr>
            <w:tcW w:w="2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8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AB组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0-12:30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雷锋精神及文化自信力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，引导横幅签字</w:t>
            </w:r>
          </w:p>
        </w:tc>
        <w:tc>
          <w:tcPr>
            <w:tcW w:w="2316" w:type="dxa"/>
            <w:vAlign w:val="top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张慧昕、刘艳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陆正艳、龙琪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12:30-13:00</w:t>
            </w:r>
          </w:p>
        </w:tc>
        <w:tc>
          <w:tcPr>
            <w:tcW w:w="34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全体人员合影留念、清理现场、清点物品</w:t>
            </w:r>
          </w:p>
        </w:tc>
        <w:tc>
          <w:tcPr>
            <w:tcW w:w="2316" w:type="dxa"/>
            <w:vAlign w:val="top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全体成员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八、注意事项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1.佩戴志愿者证，活动中遵守安排，认真工作，切忌在院内大声喧哗，嬉戏打闹；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2.各成员负责好自己活动前的一切任务，不可有误；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3.在活动中要负责做好摄影工作，全程跟踪，捕捉精彩瞬间；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5.请各成员在活动中，要表现出良好的道德意识和行为修养，注意进场、在场、离场应有的礼节；</w:t>
      </w:r>
    </w:p>
    <w:p>
      <w:pPr>
        <w:numPr>
          <w:ilvl w:val="0"/>
          <w:numId w:val="0"/>
        </w:numPr>
        <w:ind w:firstLine="560" w:firstLineChars="200"/>
      </w:pPr>
      <w:r>
        <w:rPr>
          <w:rFonts w:hint="eastAsia" w:ascii="宋体" w:hAnsi="宋体" w:cs="宋体"/>
          <w:sz w:val="28"/>
          <w:szCs w:val="28"/>
          <w:lang w:val="en-US" w:eastAsia="zh-CN"/>
        </w:rPr>
        <w:t>6.宣讲实验环节应耐心，语气平和，让体验者更加深入了解。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50D1"/>
    <w:rsid w:val="0F106D81"/>
    <w:rsid w:val="20BD7EFB"/>
    <w:rsid w:val="254D1466"/>
    <w:rsid w:val="62AA07C7"/>
    <w:rsid w:val="7C425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4" w:firstLineChars="200"/>
      <w:jc w:val="left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1039</Words>
  <Characters>1062</Characters>
  <Paragraphs>43</Paragraphs>
  <TotalTime>10</TotalTime>
  <ScaleCrop>false</ScaleCrop>
  <LinksUpToDate>false</LinksUpToDate>
  <CharactersWithSpaces>1065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2018-11-21T05:22:00Z</dcterms:created>
  <dc:creator>米虫养成中</dc:creator>
  <cp:lastModifiedBy>gxj</cp:lastModifiedBy>
  <dcterms:modified xsi:type="dcterms:W3CDTF">2019-03-11T03:43:13Z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